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8D86" w14:textId="15D0F3DC" w:rsidR="0035153F" w:rsidRDefault="0035153F" w:rsidP="0035153F">
      <w:pPr>
        <w:pStyle w:val="Heading1"/>
        <w:jc w:val="right"/>
      </w:pPr>
      <w:r>
        <w:rPr>
          <w:noProof/>
        </w:rPr>
        <w:drawing>
          <wp:inline distT="0" distB="0" distL="0" distR="0" wp14:anchorId="0C27F9F8" wp14:editId="48906DD5">
            <wp:extent cx="1790700" cy="695815"/>
            <wp:effectExtent l="0" t="0" r="0" b="0"/>
            <wp:docPr id="875953110" name="Billede 3" descr="Et billede, der indeholder Font/skrifttype, Grafik, teks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53110" name="Billede 2" descr="Et billede, der indeholder Font/skrifttype, Grafik, tekst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50" cy="69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E12E3" w14:textId="283DED0E" w:rsidR="00C61839" w:rsidRPr="006C6AEA" w:rsidRDefault="00CE7A08" w:rsidP="0035153F">
      <w:pPr>
        <w:pStyle w:val="Heading1"/>
        <w:rPr>
          <w:color w:val="C00000"/>
          <w:sz w:val="30"/>
          <w:szCs w:val="30"/>
        </w:rPr>
      </w:pPr>
      <w:r w:rsidRPr="006C6AEA">
        <w:rPr>
          <w:color w:val="C00000"/>
        </w:rPr>
        <w:t>Bestyrelsesmøde</w:t>
      </w:r>
      <w:r w:rsidR="00763E1D" w:rsidRPr="006C6AEA">
        <w:rPr>
          <w:color w:val="C00000"/>
        </w:rPr>
        <w:t xml:space="preserve"> </w:t>
      </w:r>
      <w:r w:rsidR="00B34D28">
        <w:rPr>
          <w:color w:val="C00000"/>
        </w:rPr>
        <w:t>d.</w:t>
      </w:r>
      <w:r w:rsidR="007F1F72">
        <w:rPr>
          <w:color w:val="C00000"/>
        </w:rPr>
        <w:t xml:space="preserve"> 10.12.24</w:t>
      </w:r>
    </w:p>
    <w:p w14:paraId="69E58A8C" w14:textId="7535C7D5" w:rsidR="00CE7A08" w:rsidRDefault="00CD5F09" w:rsidP="00CE7A08">
      <w:r>
        <w:br/>
      </w:r>
      <w:bookmarkStart w:id="0" w:name="_Hlk184281555"/>
      <w:r w:rsidR="00C37A9A">
        <w:t>Onlinemøde: Maria fremsender</w:t>
      </w:r>
      <w:r w:rsidR="00B23355">
        <w:t xml:space="preserve"> </w:t>
      </w:r>
      <w:r w:rsidR="007F1F72">
        <w:t>m</w:t>
      </w:r>
      <w:r w:rsidR="00C37A9A">
        <w:t xml:space="preserve">ødelink </w:t>
      </w:r>
      <w:r w:rsidR="007F1F72">
        <w:t>sammen med dagsordenen</w:t>
      </w:r>
    </w:p>
    <w:p w14:paraId="30EAADE1" w14:textId="29808073" w:rsidR="00243898" w:rsidRDefault="00CE7A08" w:rsidP="00CE7A08">
      <w:r>
        <w:t>Tilstede:</w:t>
      </w:r>
      <w:r w:rsidR="00F235CC">
        <w:t xml:space="preserve"> </w:t>
      </w:r>
      <w:r w:rsidR="00AB47F8">
        <w:t>Ulrikka, Marlene, Thomas</w:t>
      </w:r>
      <w:r w:rsidR="00B23355">
        <w:t>, Ivan</w:t>
      </w:r>
      <w:r w:rsidR="00DB4E7C">
        <w:t xml:space="preserve">, </w:t>
      </w:r>
      <w:r w:rsidR="00360D2A">
        <w:t>Rikke</w:t>
      </w:r>
      <w:r w:rsidR="00DB4E7C">
        <w:t>,</w:t>
      </w:r>
      <w:r w:rsidR="00360D2A">
        <w:t xml:space="preserve"> Mikael</w:t>
      </w:r>
      <w:r w:rsidR="00DB4E7C">
        <w:t xml:space="preserve"> </w:t>
      </w:r>
      <w:r w:rsidR="00763E1D">
        <w:br/>
      </w:r>
      <w:r>
        <w:t>Afbud:</w:t>
      </w:r>
      <w:r w:rsidR="00D6726D">
        <w:t xml:space="preserve"> </w:t>
      </w:r>
      <w:r w:rsidR="00CB4613">
        <w:t>Nico</w:t>
      </w:r>
      <w:bookmarkEnd w:id="0"/>
      <w:r w:rsidR="00C31753">
        <w:t>, Maria</w:t>
      </w:r>
      <w:r w:rsidR="00243898">
        <w:br/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6005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5764" w:type="dxa"/>
          </w:tcPr>
          <w:p w14:paraId="795ECBCF" w14:textId="5EDEE8E9" w:rsidR="00F235CC" w:rsidRDefault="00F35BB5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Godkendt med tilføjelse af nyt pkt. 8</w:t>
            </w: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256E82" w14:textId="2E8E400B" w:rsidR="00CE7A08" w:rsidRDefault="00CE7A08" w:rsidP="00CE7A08">
            <w:r>
              <w:t>2.</w:t>
            </w:r>
            <w:r w:rsidR="005D05A5">
              <w:t xml:space="preserve"> </w:t>
            </w:r>
            <w:proofErr w:type="spellStart"/>
            <w:r w:rsidR="007F1F72">
              <w:t>Betterboard</w:t>
            </w:r>
            <w:proofErr w:type="spellEnd"/>
          </w:p>
        </w:tc>
        <w:tc>
          <w:tcPr>
            <w:tcW w:w="6005" w:type="dxa"/>
          </w:tcPr>
          <w:p w14:paraId="33ABAACB" w14:textId="77777777" w:rsidR="007B1B06" w:rsidRDefault="00732F97" w:rsidP="00DA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A6568">
              <w:rPr>
                <w:rFonts w:cstheme="minorHAnsi"/>
              </w:rPr>
              <w:t xml:space="preserve">Oplæg </w:t>
            </w:r>
            <w:r w:rsidR="005517A4" w:rsidRPr="007A6568">
              <w:rPr>
                <w:rFonts w:cstheme="minorHAnsi"/>
              </w:rPr>
              <w:t xml:space="preserve">omkring </w:t>
            </w:r>
            <w:proofErr w:type="spellStart"/>
            <w:r w:rsidR="00C31A14" w:rsidRPr="007A6568">
              <w:rPr>
                <w:rFonts w:cstheme="minorHAnsi"/>
              </w:rPr>
              <w:t>Betterboard</w:t>
            </w:r>
            <w:proofErr w:type="spellEnd"/>
            <w:r w:rsidR="009D1F2C" w:rsidRPr="007A6568">
              <w:rPr>
                <w:rFonts w:cstheme="minorHAnsi"/>
              </w:rPr>
              <w:t>.</w:t>
            </w:r>
          </w:p>
          <w:p w14:paraId="06AF41D8" w14:textId="77777777" w:rsidR="007B1B06" w:rsidRDefault="007B1B06" w:rsidP="00DA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01D18733" w14:textId="2CD63A64" w:rsidR="007A6568" w:rsidRDefault="007B1B06" w:rsidP="00DA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</w:t>
            </w:r>
            <w:r w:rsidR="009D1F2C" w:rsidRPr="007A6568">
              <w:rPr>
                <w:rFonts w:cstheme="minorHAnsi"/>
                <w:i/>
                <w:iCs/>
              </w:rPr>
              <w:t xml:space="preserve">e vedhæftede bilag: </w:t>
            </w:r>
            <w:proofErr w:type="spellStart"/>
            <w:r w:rsidR="009D1F2C" w:rsidRPr="007A6568">
              <w:rPr>
                <w:rFonts w:cstheme="minorHAnsi"/>
                <w:i/>
                <w:iCs/>
              </w:rPr>
              <w:t>Betterboard</w:t>
            </w:r>
            <w:proofErr w:type="spellEnd"/>
            <w:r w:rsidR="009D1F2C" w:rsidRPr="007A6568">
              <w:rPr>
                <w:rFonts w:cstheme="minorHAnsi"/>
                <w:i/>
                <w:iCs/>
              </w:rPr>
              <w:t xml:space="preserve"> (overslag).</w:t>
            </w:r>
          </w:p>
          <w:p w14:paraId="4CD198FF" w14:textId="77777777" w:rsidR="007A6568" w:rsidRDefault="007A6568" w:rsidP="00DA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da-DK"/>
              </w:rPr>
            </w:pPr>
          </w:p>
          <w:p w14:paraId="6D69450D" w14:textId="5E3C5D3B" w:rsidR="00A46814" w:rsidRPr="00A46814" w:rsidRDefault="00096C46" w:rsidP="00DA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da-DK"/>
              </w:rPr>
            </w:pPr>
            <w:r w:rsidRPr="007A6568">
              <w:rPr>
                <w:rFonts w:eastAsia="Times New Roman" w:cstheme="minorHAnsi"/>
                <w:color w:val="000000"/>
                <w:lang w:eastAsia="da-DK"/>
              </w:rPr>
              <w:t>F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>orslag</w:t>
            </w:r>
            <w:r w:rsidR="009604AD" w:rsidRPr="007A6568">
              <w:rPr>
                <w:rFonts w:eastAsia="Times New Roman" w:cstheme="minorHAnsi"/>
                <w:color w:val="000000"/>
                <w:lang w:eastAsia="da-DK"/>
              </w:rPr>
              <w:t>: vi starter hurtigt muligt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i bestyrelsen.</w:t>
            </w:r>
            <w:r w:rsidR="009604AD" w:rsidRPr="007A6568">
              <w:rPr>
                <w:rFonts w:eastAsia="Times New Roman" w:cstheme="minorHAnsi"/>
                <w:color w:val="000000"/>
                <w:lang w:eastAsia="da-DK"/>
              </w:rPr>
              <w:t xml:space="preserve"> Pris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ca</w:t>
            </w:r>
            <w:r w:rsidR="009604AD" w:rsidRPr="007A6568">
              <w:rPr>
                <w:rFonts w:eastAsia="Times New Roman" w:cstheme="minorHAnsi"/>
                <w:color w:val="000000"/>
                <w:lang w:eastAsia="da-DK"/>
              </w:rPr>
              <w:t>.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5500 kr. Årlige </w:t>
            </w:r>
            <w:r w:rsidR="009604AD" w:rsidRPr="007A6568">
              <w:rPr>
                <w:rFonts w:eastAsia="Times New Roman" w:cstheme="minorHAnsi"/>
                <w:color w:val="000000"/>
                <w:lang w:eastAsia="da-DK"/>
              </w:rPr>
              <w:t>abonnement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vil være 4500</w:t>
            </w:r>
            <w:r w:rsidR="009604AD" w:rsidRPr="007A6568">
              <w:rPr>
                <w:rFonts w:eastAsia="Times New Roman" w:cstheme="minorHAnsi"/>
                <w:color w:val="000000"/>
                <w:lang w:eastAsia="da-DK"/>
              </w:rPr>
              <w:t xml:space="preserve"> kr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>. Det</w:t>
            </w:r>
            <w:r w:rsidR="009604AD" w:rsidRPr="007A6568">
              <w:rPr>
                <w:rFonts w:eastAsia="Times New Roman" w:cstheme="minorHAnsi"/>
                <w:color w:val="000000"/>
                <w:lang w:eastAsia="da-DK"/>
              </w:rPr>
              <w:t>te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inkl</w:t>
            </w:r>
            <w:r w:rsidR="009604AD" w:rsidRPr="007A6568">
              <w:rPr>
                <w:rFonts w:eastAsia="Times New Roman" w:cstheme="minorHAnsi"/>
                <w:color w:val="000000"/>
                <w:lang w:eastAsia="da-DK"/>
              </w:rPr>
              <w:t>.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10 udvalgsportaler, hvor der skal købes flere brugerlicenser efterhånden</w:t>
            </w:r>
            <w:r w:rsidR="00DA5C50" w:rsidRPr="007A6568">
              <w:rPr>
                <w:rFonts w:eastAsia="Times New Roman" w:cstheme="minorHAnsi"/>
                <w:color w:val="000000"/>
                <w:lang w:eastAsia="da-DK"/>
              </w:rPr>
              <w:t>,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som vi bruger dem. Det kan både være til vores udvalg og klubber.</w:t>
            </w:r>
            <w:r w:rsidR="00DA5C50" w:rsidRPr="007A6568">
              <w:rPr>
                <w:rFonts w:eastAsia="Times New Roman" w:cstheme="minorHAnsi"/>
                <w:color w:val="000000"/>
                <w:lang w:eastAsia="da-DK"/>
              </w:rPr>
              <w:t xml:space="preserve"> Fordel ved klubbrug: en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 xml:space="preserve"> </w:t>
            </w:r>
            <w:r w:rsidR="00DA5C50" w:rsidRPr="007A6568">
              <w:rPr>
                <w:rFonts w:eastAsia="Times New Roman" w:cstheme="minorHAnsi"/>
                <w:color w:val="000000"/>
                <w:lang w:eastAsia="da-DK"/>
              </w:rPr>
              <w:t xml:space="preserve">ansat fra administration kan supporte </w:t>
            </w:r>
            <w:r w:rsidR="00A46814" w:rsidRPr="00A46814">
              <w:rPr>
                <w:rFonts w:eastAsia="Times New Roman" w:cstheme="minorHAnsi"/>
                <w:color w:val="000000"/>
                <w:lang w:eastAsia="da-DK"/>
              </w:rPr>
              <w:t>klubberne. </w:t>
            </w:r>
          </w:p>
          <w:p w14:paraId="2D841D07" w14:textId="77777777" w:rsidR="00A46814" w:rsidRDefault="00A46814" w:rsidP="00C31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0D4B37" w14:textId="7A859FAA" w:rsidR="0037464E" w:rsidRPr="005F7658" w:rsidRDefault="0037464E" w:rsidP="009D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0F527A04" w14:textId="77777777" w:rsidR="000F79C9" w:rsidRDefault="002030F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Platform til bestyrelsesarbejde – både møder og samarbejde mellem møderne</w:t>
            </w:r>
            <w:r w:rsidR="000240BA">
              <w:t>, dvs. fildeling m.m.</w:t>
            </w:r>
            <w:r w:rsidR="00177C3E">
              <w:t xml:space="preserve"> Nemt til at sikre kontinuitet ved valg af nye udvalg m.m.</w:t>
            </w:r>
          </w:p>
          <w:p w14:paraId="5BFE0CAA" w14:textId="77777777" w:rsidR="0019416C" w:rsidRDefault="0019416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0B5C97" w14:textId="46DE54F5" w:rsidR="0019416C" w:rsidRDefault="0019416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Godkendt. Ulrikka sætter i gang.</w:t>
            </w:r>
          </w:p>
        </w:tc>
        <w:tc>
          <w:tcPr>
            <w:tcW w:w="1497" w:type="dxa"/>
          </w:tcPr>
          <w:p w14:paraId="6DEBDE00" w14:textId="08EB13FE" w:rsidR="007569B7" w:rsidRDefault="005F765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6A2EA03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2402DFFB" w:rsidR="00CE7A08" w:rsidRDefault="00CE7A08" w:rsidP="00CE7A08">
            <w:r>
              <w:t>3.</w:t>
            </w:r>
            <w:r w:rsidR="007F1F72">
              <w:t xml:space="preserve"> </w:t>
            </w:r>
            <w:proofErr w:type="gramStart"/>
            <w:r w:rsidR="007F1F72">
              <w:t>Januar</w:t>
            </w:r>
            <w:proofErr w:type="gramEnd"/>
            <w:r w:rsidR="007F1F72">
              <w:t>-møde</w:t>
            </w:r>
            <w:r w:rsidR="00F654B3">
              <w:br/>
            </w:r>
          </w:p>
        </w:tc>
        <w:tc>
          <w:tcPr>
            <w:tcW w:w="6005" w:type="dxa"/>
          </w:tcPr>
          <w:p w14:paraId="377CF62C" w14:textId="157D987C" w:rsidR="005C456C" w:rsidRDefault="007B1B0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Beslutning v</w:t>
            </w:r>
            <w:r w:rsidR="007A6568">
              <w:rPr>
                <w:rFonts w:cstheme="minorHAnsi"/>
              </w:rPr>
              <w:t>edr. vores f</w:t>
            </w:r>
            <w:r w:rsidR="000A4F9B">
              <w:rPr>
                <w:rFonts w:cstheme="minorHAnsi"/>
              </w:rPr>
              <w:t xml:space="preserve">ysisk </w:t>
            </w:r>
            <w:r w:rsidR="007A6568">
              <w:rPr>
                <w:rFonts w:cstheme="minorHAnsi"/>
              </w:rPr>
              <w:t>b-</w:t>
            </w:r>
            <w:r w:rsidR="000A4F9B">
              <w:rPr>
                <w:rFonts w:cstheme="minorHAnsi"/>
              </w:rPr>
              <w:t>møde i januar:</w:t>
            </w:r>
          </w:p>
          <w:p w14:paraId="5C452596" w14:textId="77777777" w:rsidR="00041174" w:rsidRDefault="0004117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ACAFB64" w14:textId="77777777" w:rsidR="00696025" w:rsidRPr="00696025" w:rsidRDefault="007B1B0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696025">
              <w:rPr>
                <w:rFonts w:cstheme="minorHAnsi"/>
                <w:i/>
                <w:iCs/>
              </w:rPr>
              <w:t xml:space="preserve">Se vedhæftede bilag: </w:t>
            </w:r>
            <w:r w:rsidR="00043A58" w:rsidRPr="00696025">
              <w:rPr>
                <w:rFonts w:cstheme="minorHAnsi"/>
                <w:i/>
                <w:iCs/>
              </w:rPr>
              <w:t>Udkast</w:t>
            </w:r>
            <w:r w:rsidRPr="00696025">
              <w:rPr>
                <w:rFonts w:cstheme="minorHAnsi"/>
                <w:i/>
                <w:iCs/>
              </w:rPr>
              <w:t xml:space="preserve"> til program </w:t>
            </w:r>
            <w:r w:rsidR="00043A58" w:rsidRPr="00696025">
              <w:rPr>
                <w:rFonts w:cstheme="minorHAnsi"/>
                <w:i/>
                <w:iCs/>
              </w:rPr>
              <w:t>12. januar</w:t>
            </w:r>
          </w:p>
          <w:p w14:paraId="4BBCA12B" w14:textId="77777777" w:rsidR="00696025" w:rsidRDefault="0069602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224E64" w14:textId="481AEB2B" w:rsidR="000A4F9B" w:rsidRDefault="00043A5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 gennemgår programmet</w:t>
            </w:r>
            <w:r w:rsidR="00FD2F2F">
              <w:rPr>
                <w:rFonts w:cstheme="minorHAnsi"/>
              </w:rPr>
              <w:t xml:space="preserve"> (herunder også brugen af DISC i bestyrelsen og </w:t>
            </w:r>
            <w:r w:rsidR="00696025">
              <w:rPr>
                <w:rFonts w:cstheme="minorHAnsi"/>
              </w:rPr>
              <w:t>administrationen),</w:t>
            </w:r>
            <w:r>
              <w:rPr>
                <w:rFonts w:cstheme="minorHAnsi"/>
              </w:rPr>
              <w:t xml:space="preserve"> kommer med evt. tilføjelser og godkender programmet endeligt.</w:t>
            </w:r>
          </w:p>
          <w:p w14:paraId="462B354C" w14:textId="7CC2E6EF" w:rsidR="000A4F9B" w:rsidRPr="005F7658" w:rsidRDefault="000A4F9B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31BA218E" w14:textId="24FE7EC3" w:rsidR="008C79B2" w:rsidRDefault="008C79B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Godkendt med følgende bemærkning:</w:t>
            </w:r>
          </w:p>
          <w:p w14:paraId="02A88126" w14:textId="535652FA" w:rsidR="00CE7A08" w:rsidRDefault="007B2272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Som del af strategipunktet bør vi også </w:t>
            </w:r>
            <w:r w:rsidR="00883B9A">
              <w:t>diskutere egenkapital</w:t>
            </w:r>
            <w:r>
              <w:t xml:space="preserve"> og ø</w:t>
            </w:r>
            <w:r w:rsidR="00883B9A">
              <w:t xml:space="preserve">konomi generelt, </w:t>
            </w:r>
            <w:r w:rsidR="00522107">
              <w:t>inklusive</w:t>
            </w:r>
            <w:r w:rsidR="00883B9A">
              <w:t xml:space="preserve"> hvordan vi kan understøtte landsholdene</w:t>
            </w:r>
            <w:r>
              <w:t>.</w:t>
            </w:r>
          </w:p>
        </w:tc>
        <w:tc>
          <w:tcPr>
            <w:tcW w:w="1497" w:type="dxa"/>
          </w:tcPr>
          <w:p w14:paraId="156F4ECC" w14:textId="06EB48A1" w:rsidR="00CE7A08" w:rsidRDefault="00574B3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28C8D20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12E8097A" w:rsidR="00CE7A08" w:rsidRDefault="00192587" w:rsidP="00CE7A08">
            <w:r>
              <w:t xml:space="preserve">4. </w:t>
            </w:r>
            <w:r w:rsidR="007F1F72">
              <w:t>Jubilæum</w:t>
            </w:r>
            <w:r w:rsidR="00F654B3">
              <w:br/>
            </w:r>
          </w:p>
        </w:tc>
        <w:tc>
          <w:tcPr>
            <w:tcW w:w="6005" w:type="dxa"/>
          </w:tcPr>
          <w:p w14:paraId="715B0137" w14:textId="5D42603D" w:rsidR="004853DA" w:rsidRDefault="00F53C2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Rugby Danmarks</w:t>
            </w:r>
            <w:r w:rsidR="00832816">
              <w:rPr>
                <w:rFonts w:cstheme="minorHAnsi"/>
              </w:rPr>
              <w:t xml:space="preserve"> 75-års</w:t>
            </w:r>
            <w:r>
              <w:rPr>
                <w:rFonts w:cstheme="minorHAnsi"/>
              </w:rPr>
              <w:t xml:space="preserve"> jubilæum i 2025, hvordan ønsker vi at fejret/markerer dette. Vi tager en drøftelse vedr. ideer og forslag, nedsætter en arbejdsgruppe i bestyrelsen.</w:t>
            </w:r>
          </w:p>
          <w:p w14:paraId="074FF5EA" w14:textId="77777777" w:rsidR="00F53C27" w:rsidRDefault="00F53C2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60DEF6" w14:textId="4B4A9557" w:rsidR="00F53C27" w:rsidRPr="005F7658" w:rsidRDefault="00F53C27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3F1CD3E3" w14:textId="538D7C2D" w:rsidR="00CE7A08" w:rsidRDefault="0005421D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Markere det til repræsentantskabsmødet. </w:t>
            </w:r>
          </w:p>
          <w:p w14:paraId="4B9FED08" w14:textId="77777777" w:rsidR="00C167AF" w:rsidRDefault="00C167A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8D18FF" w14:textId="028A9786" w:rsidR="00246B5E" w:rsidRDefault="00A84DE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Idéer:</w:t>
            </w:r>
            <w:r>
              <w:br/>
              <w:t>R</w:t>
            </w:r>
            <w:r w:rsidR="00246B5E">
              <w:t>eception</w:t>
            </w:r>
            <w:r w:rsidR="00C167AF">
              <w:t xml:space="preserve"> i Idrættens Hus</w:t>
            </w:r>
            <w:r w:rsidR="00246B5E">
              <w:t xml:space="preserve"> fredag</w:t>
            </w:r>
            <w:r w:rsidR="00C167AF">
              <w:t xml:space="preserve"> op til en</w:t>
            </w:r>
            <w:r w:rsidR="00246B5E">
              <w:t xml:space="preserve"> landskamp lørdag</w:t>
            </w:r>
            <w:r w:rsidR="004F01DF">
              <w:t>, evt. med noget børne/unge-arrangement før eller efter.</w:t>
            </w:r>
          </w:p>
          <w:p w14:paraId="6AFC0BD9" w14:textId="77777777" w:rsidR="00251073" w:rsidRDefault="0025107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47370" w14:textId="177550C1" w:rsidR="0053372D" w:rsidRDefault="0025107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Jubilæumsstævne? F.eks. T1</w:t>
            </w:r>
            <w:r w:rsidR="0052050A">
              <w:t xml:space="preserve"> (touch rugby, som minder meget om rigtig rugby</w:t>
            </w:r>
            <w:r w:rsidR="00277059">
              <w:t>)</w:t>
            </w:r>
            <w:r w:rsidR="0053372D">
              <w:t xml:space="preserve"> el. </w:t>
            </w:r>
            <w:r w:rsidR="0053372D">
              <w:t>Danmark mod Norden?</w:t>
            </w:r>
          </w:p>
          <w:p w14:paraId="15355A11" w14:textId="77777777" w:rsidR="0053372D" w:rsidRDefault="0053372D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A769A5" w14:textId="2804AA15" w:rsidR="00251073" w:rsidRDefault="0053372D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277059">
              <w:t>nvitation af sponsorer</w:t>
            </w:r>
            <w:r w:rsidR="002344C3">
              <w:t>, samarbejdspartnere</w:t>
            </w:r>
            <w:r w:rsidR="00277059">
              <w:t xml:space="preserve"> m.m. </w:t>
            </w:r>
          </w:p>
          <w:p w14:paraId="61B7AF15" w14:textId="77777777" w:rsidR="002344C3" w:rsidRDefault="002344C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6CA6A4" w14:textId="2EA285B4" w:rsidR="002344C3" w:rsidRDefault="002344C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Vigtigt at favne alle.</w:t>
            </w:r>
          </w:p>
          <w:p w14:paraId="7448A00E" w14:textId="77777777" w:rsidR="00C167AF" w:rsidRDefault="00C167A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C1EB0D" w14:textId="77777777" w:rsidR="00C167AF" w:rsidRDefault="00C167A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Frederiksberg holder jubilæum 17. maj., Speed d. 5. april.</w:t>
            </w:r>
          </w:p>
          <w:p w14:paraId="754B70CE" w14:textId="77777777" w:rsidR="00926385" w:rsidRDefault="0092638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37758C" w14:textId="4C055946" w:rsidR="00117944" w:rsidRDefault="0011794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Tidslinje</w:t>
            </w:r>
            <w:r w:rsidR="00A84DE4">
              <w:t xml:space="preserve"> med nedslagspunkter igennem årene.</w:t>
            </w:r>
          </w:p>
          <w:p w14:paraId="7F0BF7BA" w14:textId="77777777" w:rsidR="00117944" w:rsidRDefault="00117944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98E48F" w14:textId="77777777" w:rsidR="00926385" w:rsidRDefault="00926385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Fortællinger</w:t>
            </w:r>
            <w:r w:rsidR="00117944">
              <w:t>/beretninger fra årene, f.eks. gennem hele april.</w:t>
            </w:r>
          </w:p>
          <w:p w14:paraId="532CEF41" w14:textId="77777777" w:rsidR="00FF5893" w:rsidRDefault="00FF589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B10233" w14:textId="77777777" w:rsidR="00FF5893" w:rsidRDefault="00FF589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183">
              <w:rPr>
                <w:b/>
                <w:bCs/>
              </w:rPr>
              <w:t>Arbejdsgruppe</w:t>
            </w:r>
            <w:r w:rsidR="00A90B1F" w:rsidRPr="00327183">
              <w:rPr>
                <w:b/>
                <w:bCs/>
              </w:rPr>
              <w:t xml:space="preserve"> (idégenerering)</w:t>
            </w:r>
            <w:r w:rsidRPr="00327183">
              <w:rPr>
                <w:b/>
                <w:bCs/>
              </w:rPr>
              <w:t>:</w:t>
            </w:r>
            <w:r>
              <w:t xml:space="preserve"> </w:t>
            </w:r>
            <w:r w:rsidR="00A90B1F">
              <w:t>Thomas</w:t>
            </w:r>
            <w:r w:rsidR="00661E4A">
              <w:t>, Marlene</w:t>
            </w:r>
            <w:r w:rsidR="00327183">
              <w:t xml:space="preserve"> og Preben</w:t>
            </w:r>
          </w:p>
          <w:p w14:paraId="735670C2" w14:textId="4EDA83C5" w:rsidR="002C6272" w:rsidRDefault="002C627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49328B21" w:rsidR="00CE7A08" w:rsidRDefault="00574B3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</w:t>
            </w:r>
          </w:p>
        </w:tc>
      </w:tr>
      <w:tr w:rsidR="00F654B3" w14:paraId="2B7AAA32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82D0BE" w14:textId="4ED13271" w:rsidR="00CE7A08" w:rsidRDefault="00192587" w:rsidP="00CE7A08">
            <w:r>
              <w:t xml:space="preserve">5. </w:t>
            </w:r>
            <w:r w:rsidR="00502270">
              <w:t>Budget</w:t>
            </w:r>
            <w:r w:rsidR="00F654B3">
              <w:br/>
            </w:r>
          </w:p>
        </w:tc>
        <w:tc>
          <w:tcPr>
            <w:tcW w:w="6005" w:type="dxa"/>
          </w:tcPr>
          <w:p w14:paraId="3FF86D75" w14:textId="07AA2FC3" w:rsidR="00320819" w:rsidRDefault="00502270" w:rsidP="00320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Endelig godkendelse af tilrettet budget - se mail fra Thomas sendt d. 05.12.24 til alle i bestyrelsen.</w:t>
            </w:r>
          </w:p>
          <w:p w14:paraId="5F8EDA18" w14:textId="7B4017F4" w:rsidR="00320819" w:rsidRPr="005F7658" w:rsidRDefault="0032081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5764" w:type="dxa"/>
          </w:tcPr>
          <w:p w14:paraId="2EAC6686" w14:textId="57ED5EA9" w:rsidR="005E3A58" w:rsidRDefault="00B51980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udsendt budget: Overskud 22.000.</w:t>
            </w:r>
            <w:r>
              <w:br/>
            </w:r>
            <w:proofErr w:type="spellStart"/>
            <w:r w:rsidR="00D847BD">
              <w:t>Betterboard</w:t>
            </w:r>
            <w:proofErr w:type="spellEnd"/>
            <w:r w:rsidR="005E3A58">
              <w:t xml:space="preserve"> bliver tilføjet på</w:t>
            </w:r>
            <w:r w:rsidR="00D847BD">
              <w:t xml:space="preserve"> 10.00</w:t>
            </w:r>
            <w:r w:rsidR="00261DF7">
              <w:t>0</w:t>
            </w:r>
            <w:r w:rsidR="005E1772">
              <w:t xml:space="preserve"> (under administration)</w:t>
            </w:r>
            <w:r w:rsidR="004C6C38">
              <w:br/>
            </w:r>
          </w:p>
          <w:p w14:paraId="6D2D38F2" w14:textId="14DB0EFE" w:rsidR="00CE7A08" w:rsidRDefault="0017096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Indtægter </w:t>
            </w:r>
            <w:r w:rsidR="005E3A58">
              <w:t>fra sponsorater</w:t>
            </w:r>
            <w:r w:rsidR="008165C6">
              <w:t xml:space="preserve"> ændres</w:t>
            </w:r>
            <w:r w:rsidR="005E3A58">
              <w:t xml:space="preserve"> </w:t>
            </w:r>
            <w:r w:rsidR="008165C6">
              <w:t>til 10.</w:t>
            </w:r>
            <w:r w:rsidR="005E1772">
              <w:t>000</w:t>
            </w:r>
            <w:r w:rsidR="00B56E90">
              <w:t>.</w:t>
            </w:r>
          </w:p>
          <w:p w14:paraId="2DE8482E" w14:textId="77777777" w:rsidR="002055BF" w:rsidRDefault="002055BF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DF8E59" w14:textId="215F0C72" w:rsidR="002055BF" w:rsidRDefault="002055BF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Endeligt resultat: Underskud på 27.000</w:t>
            </w:r>
            <w:r w:rsidR="00575034">
              <w:t>.</w:t>
            </w:r>
          </w:p>
          <w:p w14:paraId="2DE26857" w14:textId="77777777" w:rsidR="00657C31" w:rsidRDefault="00657C3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38F4F6" w14:textId="77777777" w:rsidR="00657C31" w:rsidRDefault="00657C3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Lai tager dialog med landsholdene om, hvilket budget der skal lægges for de enkelte hold og hvordan.</w:t>
            </w:r>
          </w:p>
          <w:p w14:paraId="17ADA634" w14:textId="77777777" w:rsidR="002D1A5E" w:rsidRDefault="002D1A5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E8F636" w14:textId="77777777" w:rsidR="000B07C5" w:rsidRDefault="000B07C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Kan vi støtte land</w:t>
            </w:r>
            <w:r w:rsidR="00435CAE">
              <w:t>sholdene fremadrettet?</w:t>
            </w:r>
          </w:p>
          <w:p w14:paraId="0651B918" w14:textId="2CE91F83" w:rsidR="000D296D" w:rsidRDefault="000D296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08367031" w14:textId="5DB40589" w:rsidR="00CE7A08" w:rsidRDefault="00574B3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TA</w:t>
            </w:r>
          </w:p>
        </w:tc>
      </w:tr>
      <w:tr w:rsidR="00F654B3" w14:paraId="701509CD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12D887" w14:textId="347EAF2C" w:rsidR="00CE7A08" w:rsidRDefault="00192587" w:rsidP="00CE7A08">
            <w:r>
              <w:t xml:space="preserve">6. </w:t>
            </w:r>
            <w:r w:rsidR="007F1F72">
              <w:t>Landshold</w:t>
            </w:r>
            <w:r w:rsidR="00F654B3">
              <w:br/>
            </w:r>
          </w:p>
        </w:tc>
        <w:tc>
          <w:tcPr>
            <w:tcW w:w="6005" w:type="dxa"/>
          </w:tcPr>
          <w:p w14:paraId="0E98D210" w14:textId="76BF0E82" w:rsidR="00502270" w:rsidRDefault="00502270" w:rsidP="00A2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Orientering vedr. i</w:t>
            </w:r>
            <w:r w:rsidR="00F62449" w:rsidRPr="00502270">
              <w:t>nput fra landsholdsmødet i DIF</w:t>
            </w:r>
            <w:r>
              <w:t>.</w:t>
            </w:r>
          </w:p>
          <w:p w14:paraId="7C3D6FC2" w14:textId="75AEE9D5" w:rsidR="00057099" w:rsidRDefault="00F62449" w:rsidP="00502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270">
              <w:t xml:space="preserve">Marlene </w:t>
            </w:r>
            <w:r w:rsidR="00502270">
              <w:t>frem</w:t>
            </w:r>
            <w:r w:rsidRPr="00502270">
              <w:t xml:space="preserve">sender </w:t>
            </w:r>
            <w:r w:rsidR="00502270">
              <w:t>information til bestyrelsen pr. mail senest mandag d. 10.12.</w:t>
            </w:r>
          </w:p>
          <w:p w14:paraId="6C097A5F" w14:textId="690191A6" w:rsidR="00502270" w:rsidRPr="005F7658" w:rsidRDefault="00502270" w:rsidP="00502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77293920" w14:textId="77777777" w:rsidR="0054094B" w:rsidRDefault="0054094B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Bestyrelsen skal være mere synlig.</w:t>
            </w:r>
          </w:p>
          <w:p w14:paraId="16A5FFE4" w14:textId="77777777" w:rsidR="0054094B" w:rsidRDefault="0054094B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0E76AA" w14:textId="49A9BEDA" w:rsidR="0054094B" w:rsidRDefault="0054094B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Marlene og evt. et bestyrelsesmedlem mere deltager i </w:t>
            </w:r>
            <w:r w:rsidR="0094202C">
              <w:t>landsholds</w:t>
            </w:r>
            <w:r>
              <w:t>samlinger.</w:t>
            </w:r>
            <w:r w:rsidR="001C579C">
              <w:t xml:space="preserve"> Marlene beder landsholdene om at melde datoer ind til bestyrelsen.</w:t>
            </w:r>
          </w:p>
          <w:p w14:paraId="62997B25" w14:textId="77777777" w:rsidR="0094202C" w:rsidRDefault="0094202C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D75DBC" w14:textId="77777777" w:rsidR="000D296D" w:rsidRDefault="00246710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Ønske </w:t>
            </w:r>
            <w:r w:rsidR="00FF534D">
              <w:t xml:space="preserve">fra alle landshold </w:t>
            </w:r>
            <w:r>
              <w:t xml:space="preserve">om mere support ift. at søge penge. </w:t>
            </w:r>
          </w:p>
          <w:p w14:paraId="25D7EC50" w14:textId="77777777" w:rsidR="00FF534D" w:rsidRDefault="00FF534D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25021B" w14:textId="4F7DF83C" w:rsidR="00FF534D" w:rsidRDefault="00FF534D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Lai og Marlene informerer igen om, hvordan økonomien </w:t>
            </w:r>
            <w:r w:rsidR="002B6089">
              <w:t>og rammerne for landshold.</w:t>
            </w:r>
            <w:r w:rsidR="00CE2855">
              <w:t xml:space="preserve"> </w:t>
            </w:r>
          </w:p>
          <w:p w14:paraId="233D2389" w14:textId="77777777" w:rsidR="00CE2855" w:rsidRDefault="00CE2855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21084A" w14:textId="473BB379" w:rsidR="00CE2855" w:rsidRDefault="00CE2855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Gentage muligheden for at deltage i udviklingsaktiviteter for at tjene penge til holdet fra </w:t>
            </w:r>
            <w:r w:rsidR="009B58EA">
              <w:t>udviklingsmidlerne.</w:t>
            </w:r>
          </w:p>
          <w:p w14:paraId="53DFBB3A" w14:textId="77777777" w:rsidR="00E46FB4" w:rsidRDefault="00E46FB4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EFD48D" w14:textId="2B1B9B7F" w:rsidR="00E46FB4" w:rsidRDefault="00E46FB4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Lai udarbejder et dokument med aktiviteter og indtjeningsmuligheder.</w:t>
            </w:r>
          </w:p>
          <w:p w14:paraId="290C4984" w14:textId="77777777" w:rsidR="004E25BC" w:rsidRDefault="004E25BC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B29437" w14:textId="4221F7AC" w:rsidR="004E25BC" w:rsidRDefault="004E25BC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Initiativpuljeprojekter</w:t>
            </w:r>
            <w:r w:rsidR="00C622C1">
              <w:t xml:space="preserve"> (begge dele i samarbejde med DAF)</w:t>
            </w:r>
            <w:r>
              <w:t>:</w:t>
            </w:r>
          </w:p>
          <w:p w14:paraId="724C3716" w14:textId="2D16D174" w:rsidR="004E25BC" w:rsidRDefault="004E25BC" w:rsidP="004E25B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Sponsorater</w:t>
            </w:r>
            <w:r w:rsidR="002C2B9F">
              <w:t>. Hvordan trækker vi traditionelle sponsorater ind</w:t>
            </w:r>
            <w:r w:rsidR="0090508C">
              <w:t>?</w:t>
            </w:r>
            <w:r w:rsidR="002C2B9F">
              <w:t xml:space="preserve"> Endagsworkshop med alle landshold</w:t>
            </w:r>
            <w:r w:rsidR="00EF450A">
              <w:t>, herunder konceptudvikling og opfølgning efter 3 måneder.</w:t>
            </w:r>
            <w:r w:rsidR="002C2B9F">
              <w:br/>
            </w:r>
          </w:p>
          <w:p w14:paraId="544B7FEB" w14:textId="3EF8CDEC" w:rsidR="004E25BC" w:rsidRDefault="004E25BC" w:rsidP="004E25B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</w:t>
            </w:r>
            <w:r w:rsidR="00977257">
              <w:t xml:space="preserve"> igennem fonde.</w:t>
            </w:r>
            <w:r>
              <w:t xml:space="preserve"> Afsluttes 16. december med oplæg</w:t>
            </w:r>
            <w:r w:rsidR="00EC359E">
              <w:t xml:space="preserve"> og</w:t>
            </w:r>
            <w:r w:rsidR="0093360A">
              <w:t xml:space="preserve"> bud på en kernefortælling, vi kan bruge til dette.</w:t>
            </w:r>
          </w:p>
          <w:p w14:paraId="72837D61" w14:textId="64071D52" w:rsidR="005C2FD4" w:rsidRDefault="005C2FD4" w:rsidP="005C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2CC973" w14:textId="77777777" w:rsidR="00AF6949" w:rsidRDefault="00DB6437" w:rsidP="005C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Sponsorudvalget kigger</w:t>
            </w:r>
            <w:r w:rsidR="00AF6949">
              <w:t xml:space="preserve"> på:</w:t>
            </w:r>
          </w:p>
          <w:p w14:paraId="46BD7535" w14:textId="0192A849" w:rsidR="005C2FD4" w:rsidRDefault="00AF6949" w:rsidP="00AF6949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Mulighed </w:t>
            </w:r>
            <w:r w:rsidR="00DB6437">
              <w:t>for at udvælge ambassadører</w:t>
            </w:r>
          </w:p>
          <w:p w14:paraId="4D8E19CE" w14:textId="36B4F2E5" w:rsidR="00AF6949" w:rsidRDefault="005E0F7B" w:rsidP="00AF6949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Kommerciel sponsorering</w:t>
            </w:r>
          </w:p>
          <w:p w14:paraId="2D8DB728" w14:textId="77777777" w:rsidR="00BC37A3" w:rsidRDefault="00BC37A3" w:rsidP="00BC3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D682BE" w14:textId="7FFCB9C9" w:rsidR="00BC37A3" w:rsidRDefault="00BC37A3" w:rsidP="00BC3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Lai får karrusel med hovedsponsorer på forsiden af hjemmesiden.</w:t>
            </w:r>
          </w:p>
          <w:p w14:paraId="42A88BB8" w14:textId="0634DCD3" w:rsidR="00FF534D" w:rsidRPr="00563BB7" w:rsidRDefault="00FF534D" w:rsidP="0081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704D966" w14:textId="65AEF546" w:rsidR="00CE7A08" w:rsidRDefault="00574B3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MLR</w:t>
            </w:r>
          </w:p>
        </w:tc>
      </w:tr>
      <w:tr w:rsidR="00C31A14" w14:paraId="676F2B91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DB7F20" w14:textId="0CEABA89" w:rsidR="00C31A14" w:rsidRDefault="00C92866" w:rsidP="00CE7A08">
            <w:r>
              <w:t>7.</w:t>
            </w:r>
            <w:r w:rsidR="007F1F72">
              <w:t xml:space="preserve"> Kommissorium</w:t>
            </w:r>
          </w:p>
        </w:tc>
        <w:tc>
          <w:tcPr>
            <w:tcW w:w="6005" w:type="dxa"/>
          </w:tcPr>
          <w:p w14:paraId="5D1EB6F8" w14:textId="174DCFFB" w:rsidR="0044511E" w:rsidRPr="0044511E" w:rsidRDefault="00BA6051" w:rsidP="00220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Godkendelse af kommissorium for et sponsorudvalg og et dommerudvalg: </w:t>
            </w:r>
            <w:r w:rsidR="004052A7">
              <w:rPr>
                <w:rFonts w:eastAsia="Times New Roman" w:cstheme="minorHAnsi"/>
                <w:lang w:eastAsia="da-DK"/>
              </w:rPr>
              <w:t xml:space="preserve">Oplæg og efterfølgende godkendelse. </w:t>
            </w:r>
            <w:r w:rsidR="0044511E" w:rsidRPr="0044511E">
              <w:rPr>
                <w:rFonts w:eastAsia="Times New Roman" w:cstheme="minorHAnsi"/>
                <w:lang w:eastAsia="da-DK"/>
              </w:rPr>
              <w:t xml:space="preserve">På nuværende tidspunkt har vi en sponsorarbejdsgruppe og en dommergruppe. Vi har ikke </w:t>
            </w:r>
            <w:r w:rsidRPr="0044511E">
              <w:rPr>
                <w:rFonts w:eastAsia="Times New Roman" w:cstheme="minorHAnsi"/>
                <w:lang w:eastAsia="da-DK"/>
              </w:rPr>
              <w:t>nogen</w:t>
            </w:r>
            <w:r w:rsidR="0044511E" w:rsidRPr="0044511E">
              <w:rPr>
                <w:rFonts w:eastAsia="Times New Roman" w:cstheme="minorHAnsi"/>
                <w:lang w:eastAsia="da-DK"/>
              </w:rPr>
              <w:t xml:space="preserve"> funktionsbeskrivelser for de to grupper. </w:t>
            </w:r>
            <w:r w:rsidR="00B32861">
              <w:rPr>
                <w:rFonts w:eastAsia="Times New Roman" w:cstheme="minorHAnsi"/>
                <w:lang w:eastAsia="da-DK"/>
              </w:rPr>
              <w:t>Vurdering: det</w:t>
            </w:r>
            <w:r w:rsidR="0044511E" w:rsidRPr="0044511E">
              <w:rPr>
                <w:rFonts w:eastAsia="Times New Roman" w:cstheme="minorHAnsi"/>
                <w:lang w:eastAsia="da-DK"/>
              </w:rPr>
              <w:t xml:space="preserve"> vil styrke vores organisation og sikre god </w:t>
            </w:r>
            <w:proofErr w:type="spellStart"/>
            <w:r w:rsidR="0044511E" w:rsidRPr="0044511E">
              <w:rPr>
                <w:rFonts w:eastAsia="Times New Roman" w:cstheme="minorHAnsi"/>
                <w:lang w:eastAsia="da-DK"/>
              </w:rPr>
              <w:t>governancestruktur</w:t>
            </w:r>
            <w:proofErr w:type="spellEnd"/>
            <w:r w:rsidR="00B32861">
              <w:rPr>
                <w:rFonts w:eastAsia="Times New Roman" w:cstheme="minorHAnsi"/>
                <w:lang w:eastAsia="da-DK"/>
              </w:rPr>
              <w:t>, hvis</w:t>
            </w:r>
            <w:r w:rsidR="0044511E" w:rsidRPr="0044511E">
              <w:rPr>
                <w:rFonts w:eastAsia="Times New Roman" w:cstheme="minorHAnsi"/>
                <w:lang w:eastAsia="da-DK"/>
              </w:rPr>
              <w:t xml:space="preserve"> vi </w:t>
            </w:r>
            <w:r w:rsidR="00B32861">
              <w:rPr>
                <w:rFonts w:eastAsia="Times New Roman" w:cstheme="minorHAnsi"/>
                <w:lang w:eastAsia="da-DK"/>
              </w:rPr>
              <w:t xml:space="preserve">fremover </w:t>
            </w:r>
            <w:r w:rsidR="0044511E" w:rsidRPr="0044511E">
              <w:rPr>
                <w:rFonts w:eastAsia="Times New Roman" w:cstheme="minorHAnsi"/>
                <w:lang w:eastAsia="da-DK"/>
              </w:rPr>
              <w:t>har disse beskrivelser på de to områder</w:t>
            </w:r>
            <w:r w:rsidR="00B32861">
              <w:rPr>
                <w:rFonts w:eastAsia="Times New Roman" w:cstheme="minorHAnsi"/>
                <w:lang w:eastAsia="da-DK"/>
              </w:rPr>
              <w:t xml:space="preserve">. </w:t>
            </w:r>
            <w:r w:rsidR="00220220">
              <w:rPr>
                <w:rFonts w:eastAsia="Times New Roman" w:cstheme="minorHAnsi"/>
                <w:lang w:eastAsia="da-DK"/>
              </w:rPr>
              <w:t>U</w:t>
            </w:r>
            <w:r w:rsidR="0044511E" w:rsidRPr="0044511E">
              <w:rPr>
                <w:rFonts w:eastAsia="Times New Roman" w:cstheme="minorHAnsi"/>
                <w:lang w:eastAsia="da-DK"/>
              </w:rPr>
              <w:t>dkast til kommissorium for begge udvalg</w:t>
            </w:r>
            <w:r w:rsidR="00220220">
              <w:rPr>
                <w:rFonts w:eastAsia="Times New Roman" w:cstheme="minorHAnsi"/>
                <w:lang w:eastAsia="da-DK"/>
              </w:rPr>
              <w:t xml:space="preserve"> fremsendes pr. mail til bestyrelsen senes</w:t>
            </w:r>
            <w:r w:rsidR="004001BE">
              <w:rPr>
                <w:rFonts w:eastAsia="Times New Roman" w:cstheme="minorHAnsi"/>
                <w:lang w:eastAsia="da-DK"/>
              </w:rPr>
              <w:t>t</w:t>
            </w:r>
            <w:r w:rsidR="00220220">
              <w:rPr>
                <w:rFonts w:eastAsia="Times New Roman" w:cstheme="minorHAnsi"/>
                <w:lang w:eastAsia="da-DK"/>
              </w:rPr>
              <w:t xml:space="preserve"> mandag d. </w:t>
            </w:r>
            <w:r w:rsidR="00574B3E">
              <w:rPr>
                <w:rFonts w:eastAsia="Times New Roman" w:cstheme="minorHAnsi"/>
                <w:lang w:eastAsia="da-DK"/>
              </w:rPr>
              <w:t>9.12.</w:t>
            </w:r>
          </w:p>
          <w:p w14:paraId="00A8F726" w14:textId="77777777" w:rsidR="00C31A14" w:rsidRPr="0044511E" w:rsidRDefault="00C31A14" w:rsidP="00A2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A9C740C" w14:textId="313D90ED" w:rsidR="00AB7129" w:rsidRDefault="000C1B9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Sponsorudvalg.</w:t>
            </w:r>
            <w:r w:rsidR="0017667B">
              <w:t xml:space="preserve"> Kommissorium godkendt.</w:t>
            </w:r>
            <w:r w:rsidR="003B5BC2">
              <w:t xml:space="preserve"> Følger kalenderåret.</w:t>
            </w:r>
          </w:p>
          <w:p w14:paraId="092A93C1" w14:textId="77777777" w:rsidR="000C1B9D" w:rsidRDefault="000C1B9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C1117B" w14:textId="3AC16857" w:rsidR="002450A7" w:rsidRDefault="000C1B9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Dommerudvalg</w:t>
            </w:r>
            <w:r w:rsidR="003B7980">
              <w:t xml:space="preserve">: </w:t>
            </w:r>
            <w:r w:rsidR="003E7441">
              <w:t>Kommissorium godkendt med tilføjelse af</w:t>
            </w:r>
            <w:r w:rsidR="003B7980">
              <w:t>, at udvalget er budgetansvarlige, dvs. at pengene kan dække alt nødvendigt – trøjer</w:t>
            </w:r>
            <w:r w:rsidR="00491EF3">
              <w:t xml:space="preserve">, uddannelse </w:t>
            </w:r>
            <w:r w:rsidR="003B7980">
              <w:t>m.m.</w:t>
            </w:r>
            <w:r w:rsidR="00491EF3">
              <w:t xml:space="preserve"> Dette dikteres ikke af Rugby Danmark</w:t>
            </w:r>
            <w:r w:rsidR="00CA4ABA">
              <w:t>, som dog afsætter budget til hhv. tøj og udvikling.</w:t>
            </w:r>
            <w:r w:rsidR="009903EF">
              <w:t xml:space="preserve"> Tilføj proces for at finde nye medlemmer</w:t>
            </w:r>
            <w:r w:rsidR="002015FB">
              <w:t>. Udnævnelse bør foregå i august samtidig med udnævnelse til turneringsudvalg.</w:t>
            </w:r>
          </w:p>
          <w:p w14:paraId="2EA8C169" w14:textId="77777777" w:rsidR="009903EF" w:rsidRDefault="009903EF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EEFEE7" w14:textId="11384D96" w:rsidR="009903EF" w:rsidRDefault="009903EF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Lai sender opdaterede kommissorier.</w:t>
            </w:r>
          </w:p>
          <w:p w14:paraId="5117E1F4" w14:textId="77777777" w:rsidR="00330065" w:rsidRDefault="0033006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CAB2E9" w14:textId="7988B6CD" w:rsidR="00330065" w:rsidRDefault="0033006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skal være tydelig kommunikation af processer ifm. begge </w:t>
            </w:r>
            <w:r w:rsidR="00491304">
              <w:t>udvalg på lige fod med</w:t>
            </w:r>
            <w:r>
              <w:t xml:space="preserve"> turneringsudvalg.</w:t>
            </w:r>
          </w:p>
          <w:p w14:paraId="6D1E1E7B" w14:textId="741B84E0" w:rsidR="00AB7129" w:rsidRPr="00563BB7" w:rsidRDefault="00AB7129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37843EEF" w14:textId="3B0503D4" w:rsidR="00C31A14" w:rsidRDefault="00574B3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</w:t>
            </w:r>
          </w:p>
        </w:tc>
      </w:tr>
      <w:tr w:rsidR="00C31A14" w14:paraId="255A8EBA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6B14D3" w14:textId="78431CA4" w:rsidR="00C31A14" w:rsidRDefault="00C92866" w:rsidP="00CE7A08">
            <w:r>
              <w:t>8.</w:t>
            </w:r>
            <w:r w:rsidR="007F1F72">
              <w:t xml:space="preserve"> </w:t>
            </w:r>
            <w:r w:rsidR="00EF6AA8">
              <w:t xml:space="preserve">Placering af DM </w:t>
            </w:r>
            <w:proofErr w:type="spellStart"/>
            <w:r w:rsidR="00EF6AA8">
              <w:t>Sevens</w:t>
            </w:r>
            <w:proofErr w:type="spellEnd"/>
          </w:p>
        </w:tc>
        <w:tc>
          <w:tcPr>
            <w:tcW w:w="6005" w:type="dxa"/>
          </w:tcPr>
          <w:p w14:paraId="5B5AA610" w14:textId="215A55CF" w:rsidR="00EF69A0" w:rsidRDefault="0094458A" w:rsidP="00A2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skal besluttes, hvor DM </w:t>
            </w:r>
            <w:proofErr w:type="spellStart"/>
            <w:r>
              <w:t>Sevens</w:t>
            </w:r>
            <w:proofErr w:type="spellEnd"/>
            <w:r w:rsidR="00542603">
              <w:t xml:space="preserve"> (</w:t>
            </w:r>
            <w:r w:rsidR="008701A6">
              <w:t xml:space="preserve">6. </w:t>
            </w:r>
            <w:r w:rsidR="00542603">
              <w:t>september)</w:t>
            </w:r>
            <w:r>
              <w:t xml:space="preserve"> skal afholdes.</w:t>
            </w:r>
            <w:r w:rsidR="00EF69A0">
              <w:t xml:space="preserve"> Fire klubber har budt ind.</w:t>
            </w:r>
          </w:p>
          <w:p w14:paraId="2C0ABE37" w14:textId="34999525" w:rsidR="00574B3E" w:rsidRDefault="00574B3E" w:rsidP="00A2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4" w:type="dxa"/>
          </w:tcPr>
          <w:p w14:paraId="33301C79" w14:textId="47B6907A" w:rsidR="008D1F0E" w:rsidRPr="00563BB7" w:rsidRDefault="009A2E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Valget falder på Odense</w:t>
            </w:r>
            <w:r w:rsidR="00BA5663">
              <w:t xml:space="preserve"> med en placering midt i landet</w:t>
            </w:r>
            <w:r w:rsidR="003276B9">
              <w:t xml:space="preserve">, dog med forbehold for yderligere afklaring med Lai ift. </w:t>
            </w:r>
            <w:r w:rsidR="00366B57">
              <w:t>faciliteter</w:t>
            </w:r>
            <w:r w:rsidR="00F51B9D">
              <w:t>.</w:t>
            </w:r>
          </w:p>
        </w:tc>
        <w:tc>
          <w:tcPr>
            <w:tcW w:w="1497" w:type="dxa"/>
          </w:tcPr>
          <w:p w14:paraId="57C1154A" w14:textId="4CA1D4CF" w:rsidR="00C31A14" w:rsidRDefault="003B6DA9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MLR</w:t>
            </w:r>
          </w:p>
        </w:tc>
      </w:tr>
      <w:tr w:rsidR="003931EF" w14:paraId="5E93EE73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405F92" w14:textId="2A7149A9" w:rsidR="003931EF" w:rsidRDefault="003931EF" w:rsidP="003931EF">
            <w:r>
              <w:t>9. Eventuelt</w:t>
            </w:r>
          </w:p>
        </w:tc>
        <w:tc>
          <w:tcPr>
            <w:tcW w:w="6005" w:type="dxa"/>
          </w:tcPr>
          <w:p w14:paraId="0C9F39FC" w14:textId="77777777" w:rsidR="003931EF" w:rsidRDefault="003931EF" w:rsidP="003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64" w:type="dxa"/>
          </w:tcPr>
          <w:p w14:paraId="6F96919A" w14:textId="69D8F305" w:rsidR="002B5265" w:rsidRDefault="00C2737B" w:rsidP="003C11C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BA5663">
              <w:t>urneringsplanlægning:</w:t>
            </w:r>
            <w:r w:rsidR="00C61839">
              <w:t xml:space="preserve"> </w:t>
            </w:r>
            <w:r w:rsidR="00080888">
              <w:t>Mikael Lai orienterede om arbejde</w:t>
            </w:r>
            <w:r w:rsidR="0036770D">
              <w:t>t</w:t>
            </w:r>
            <w:r w:rsidR="00080888">
              <w:t xml:space="preserve"> </w:t>
            </w:r>
            <w:r w:rsidR="0036770D">
              <w:t>i</w:t>
            </w:r>
            <w:r w:rsidR="003F231E">
              <w:t xml:space="preserve"> U18- og senior</w:t>
            </w:r>
            <w:r w:rsidR="00080888">
              <w:t>turneringsudvalge</w:t>
            </w:r>
            <w:r w:rsidR="00222213">
              <w:t>ne.</w:t>
            </w:r>
          </w:p>
          <w:p w14:paraId="700D6316" w14:textId="77777777" w:rsidR="003D3E14" w:rsidRDefault="003D3E14" w:rsidP="003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65FBE8" w14:textId="685FB9BD" w:rsidR="00C2737B" w:rsidRDefault="003A133F" w:rsidP="00C2737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Mødeti</w:t>
            </w:r>
            <w:r w:rsidR="00F7740E">
              <w:t>dspunkter – udvides til 2 timer</w:t>
            </w:r>
            <w:r w:rsidR="00990338">
              <w:t>.</w:t>
            </w:r>
            <w:r w:rsidR="006531F5">
              <w:t xml:space="preserve"> Tilføje tidsindikator til dagsorden</w:t>
            </w:r>
            <w:r w:rsidR="006B475E">
              <w:t xml:space="preserve"> for at sikre overholdelse af afsat tid.</w:t>
            </w:r>
          </w:p>
          <w:p w14:paraId="6337A137" w14:textId="13C45F77" w:rsidR="009A6928" w:rsidRDefault="009A6928" w:rsidP="00A90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803922" w14:textId="22DF8E67" w:rsidR="00BA5663" w:rsidRPr="00563BB7" w:rsidRDefault="00BA5663" w:rsidP="003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791CBD37" w14:textId="210AA7CD" w:rsidR="003931EF" w:rsidRDefault="003931EF" w:rsidP="003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3931EF" w14:paraId="365EA15B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C5EA27" w14:textId="3E6801DB" w:rsidR="003931EF" w:rsidRDefault="003931EF" w:rsidP="003931EF">
            <w:r>
              <w:t>10. Opfølgning</w:t>
            </w:r>
          </w:p>
        </w:tc>
        <w:tc>
          <w:tcPr>
            <w:tcW w:w="6005" w:type="dxa"/>
          </w:tcPr>
          <w:p w14:paraId="58B4912A" w14:textId="1DB1981E" w:rsidR="003931EF" w:rsidRPr="005F7658" w:rsidRDefault="003931EF" w:rsidP="00393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Hvad og hvem kommunikerer noget på SoMe?</w:t>
            </w:r>
          </w:p>
        </w:tc>
        <w:tc>
          <w:tcPr>
            <w:tcW w:w="5764" w:type="dxa"/>
          </w:tcPr>
          <w:p w14:paraId="2231DE89" w14:textId="29268595" w:rsidR="003931EF" w:rsidRDefault="003931EF" w:rsidP="00393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1497" w:type="dxa"/>
          </w:tcPr>
          <w:p w14:paraId="6E330549" w14:textId="77777777" w:rsidR="003931EF" w:rsidRDefault="003931EF" w:rsidP="00393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1EF" w14:paraId="48271910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350BC4" w14:textId="4972631D" w:rsidR="003931EF" w:rsidRDefault="003931EF" w:rsidP="003931EF">
            <w:pPr>
              <w:rPr>
                <w:b w:val="0"/>
                <w:bCs w:val="0"/>
              </w:rPr>
            </w:pPr>
            <w:r>
              <w:t>11. ”Bestyrelsens 15 minutter”</w:t>
            </w:r>
          </w:p>
          <w:p w14:paraId="6760DFD2" w14:textId="19CA9EA6" w:rsidR="003931EF" w:rsidRDefault="003931EF" w:rsidP="003931EF"/>
        </w:tc>
        <w:tc>
          <w:tcPr>
            <w:tcW w:w="6005" w:type="dxa"/>
          </w:tcPr>
          <w:p w14:paraId="0A776B3C" w14:textId="7AE58BCE" w:rsidR="003931EF" w:rsidRPr="005F7658" w:rsidRDefault="003931EF" w:rsidP="003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2599E83" w14:textId="77359973" w:rsidR="003931EF" w:rsidRPr="00192587" w:rsidRDefault="003931EF" w:rsidP="003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2BC089DB" w:rsidR="003931EF" w:rsidRDefault="003931EF" w:rsidP="00393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</w:tbl>
    <w:p w14:paraId="23626E78" w14:textId="77777777" w:rsidR="00F62449" w:rsidRPr="00CE7A08" w:rsidRDefault="00F62449" w:rsidP="00F62449">
      <w:pPr>
        <w:spacing w:after="0" w:line="240" w:lineRule="auto"/>
      </w:pPr>
    </w:p>
    <w:sectPr w:rsidR="00F62449" w:rsidRPr="00CE7A08" w:rsidSect="002330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03042" w14:textId="77777777" w:rsidR="002B7E27" w:rsidRDefault="002B7E27" w:rsidP="003571D0">
      <w:pPr>
        <w:spacing w:after="0" w:line="240" w:lineRule="auto"/>
      </w:pPr>
      <w:r>
        <w:separator/>
      </w:r>
    </w:p>
  </w:endnote>
  <w:endnote w:type="continuationSeparator" w:id="0">
    <w:p w14:paraId="74040870" w14:textId="77777777" w:rsidR="002B7E27" w:rsidRDefault="002B7E27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7B03" w14:textId="77777777" w:rsidR="002B7E27" w:rsidRDefault="002B7E27" w:rsidP="003571D0">
      <w:pPr>
        <w:spacing w:after="0" w:line="240" w:lineRule="auto"/>
      </w:pPr>
      <w:r>
        <w:separator/>
      </w:r>
    </w:p>
  </w:footnote>
  <w:footnote w:type="continuationSeparator" w:id="0">
    <w:p w14:paraId="2D64E457" w14:textId="77777777" w:rsidR="002B7E27" w:rsidRDefault="002B7E27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474C77"/>
    <w:multiLevelType w:val="hybridMultilevel"/>
    <w:tmpl w:val="8698EE68"/>
    <w:lvl w:ilvl="0" w:tplc="84A05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F72FB"/>
    <w:multiLevelType w:val="hybridMultilevel"/>
    <w:tmpl w:val="04C09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F7201"/>
    <w:multiLevelType w:val="hybridMultilevel"/>
    <w:tmpl w:val="2D1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11"/>
  </w:num>
  <w:num w:numId="2" w16cid:durableId="1142238782">
    <w:abstractNumId w:val="9"/>
  </w:num>
  <w:num w:numId="3" w16cid:durableId="865748792">
    <w:abstractNumId w:val="3"/>
  </w:num>
  <w:num w:numId="4" w16cid:durableId="836188469">
    <w:abstractNumId w:val="0"/>
  </w:num>
  <w:num w:numId="5" w16cid:durableId="1666517276">
    <w:abstractNumId w:val="4"/>
  </w:num>
  <w:num w:numId="6" w16cid:durableId="414595456">
    <w:abstractNumId w:val="2"/>
  </w:num>
  <w:num w:numId="7" w16cid:durableId="537820272">
    <w:abstractNumId w:val="6"/>
  </w:num>
  <w:num w:numId="8" w16cid:durableId="1952659820">
    <w:abstractNumId w:val="12"/>
  </w:num>
  <w:num w:numId="9" w16cid:durableId="1567763533">
    <w:abstractNumId w:val="1"/>
  </w:num>
  <w:num w:numId="10" w16cid:durableId="1231313024">
    <w:abstractNumId w:val="10"/>
  </w:num>
  <w:num w:numId="11" w16cid:durableId="1824850437">
    <w:abstractNumId w:val="8"/>
  </w:num>
  <w:num w:numId="12" w16cid:durableId="1618216627">
    <w:abstractNumId w:val="5"/>
  </w:num>
  <w:num w:numId="13" w16cid:durableId="1557551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240BA"/>
    <w:rsid w:val="00041174"/>
    <w:rsid w:val="00043A58"/>
    <w:rsid w:val="00052D09"/>
    <w:rsid w:val="000532BE"/>
    <w:rsid w:val="0005421D"/>
    <w:rsid w:val="00057099"/>
    <w:rsid w:val="00080888"/>
    <w:rsid w:val="00081217"/>
    <w:rsid w:val="00096610"/>
    <w:rsid w:val="00096C46"/>
    <w:rsid w:val="000A4F9B"/>
    <w:rsid w:val="000B07C5"/>
    <w:rsid w:val="000C1B9D"/>
    <w:rsid w:val="000C5936"/>
    <w:rsid w:val="000D296D"/>
    <w:rsid w:val="000E79ED"/>
    <w:rsid w:val="000F79C9"/>
    <w:rsid w:val="00117944"/>
    <w:rsid w:val="00135972"/>
    <w:rsid w:val="00161556"/>
    <w:rsid w:val="00167909"/>
    <w:rsid w:val="0017096D"/>
    <w:rsid w:val="0017667B"/>
    <w:rsid w:val="00177C3E"/>
    <w:rsid w:val="00192587"/>
    <w:rsid w:val="0019416C"/>
    <w:rsid w:val="001B6A36"/>
    <w:rsid w:val="001C579C"/>
    <w:rsid w:val="001D1C42"/>
    <w:rsid w:val="001E584A"/>
    <w:rsid w:val="002015FB"/>
    <w:rsid w:val="002030F1"/>
    <w:rsid w:val="002055BF"/>
    <w:rsid w:val="00205801"/>
    <w:rsid w:val="00220220"/>
    <w:rsid w:val="00222213"/>
    <w:rsid w:val="00233051"/>
    <w:rsid w:val="002344C3"/>
    <w:rsid w:val="00235685"/>
    <w:rsid w:val="00243898"/>
    <w:rsid w:val="002450A7"/>
    <w:rsid w:val="00246710"/>
    <w:rsid w:val="00246B5E"/>
    <w:rsid w:val="00251073"/>
    <w:rsid w:val="00261DF7"/>
    <w:rsid w:val="00277059"/>
    <w:rsid w:val="00290636"/>
    <w:rsid w:val="002B5265"/>
    <w:rsid w:val="002B6089"/>
    <w:rsid w:val="002B7E27"/>
    <w:rsid w:val="002C2B9F"/>
    <w:rsid w:val="002C5E77"/>
    <w:rsid w:val="002C6272"/>
    <w:rsid w:val="002D1A5E"/>
    <w:rsid w:val="002D57F4"/>
    <w:rsid w:val="002F4219"/>
    <w:rsid w:val="00302949"/>
    <w:rsid w:val="00315C1B"/>
    <w:rsid w:val="00320819"/>
    <w:rsid w:val="00327183"/>
    <w:rsid w:val="003276B9"/>
    <w:rsid w:val="00330065"/>
    <w:rsid w:val="0035153F"/>
    <w:rsid w:val="003571D0"/>
    <w:rsid w:val="00360D2A"/>
    <w:rsid w:val="00366B57"/>
    <w:rsid w:val="0036770D"/>
    <w:rsid w:val="0037464E"/>
    <w:rsid w:val="0039311A"/>
    <w:rsid w:val="003931EF"/>
    <w:rsid w:val="003A133F"/>
    <w:rsid w:val="003A6A9C"/>
    <w:rsid w:val="003B5BC2"/>
    <w:rsid w:val="003B6DA9"/>
    <w:rsid w:val="003B7980"/>
    <w:rsid w:val="003D3E14"/>
    <w:rsid w:val="003D4DB4"/>
    <w:rsid w:val="003E7441"/>
    <w:rsid w:val="003E7DF5"/>
    <w:rsid w:val="003F231E"/>
    <w:rsid w:val="004001BE"/>
    <w:rsid w:val="004052A7"/>
    <w:rsid w:val="00435CAE"/>
    <w:rsid w:val="00436E27"/>
    <w:rsid w:val="0044511E"/>
    <w:rsid w:val="004853DA"/>
    <w:rsid w:val="00491304"/>
    <w:rsid w:val="00491EF3"/>
    <w:rsid w:val="00493E4C"/>
    <w:rsid w:val="004A456A"/>
    <w:rsid w:val="004C383B"/>
    <w:rsid w:val="004C6C38"/>
    <w:rsid w:val="004E25BC"/>
    <w:rsid w:val="004F01DF"/>
    <w:rsid w:val="00501DEF"/>
    <w:rsid w:val="00502270"/>
    <w:rsid w:val="0052050A"/>
    <w:rsid w:val="00522107"/>
    <w:rsid w:val="0053372D"/>
    <w:rsid w:val="0054094B"/>
    <w:rsid w:val="00542603"/>
    <w:rsid w:val="005517A4"/>
    <w:rsid w:val="00563BB7"/>
    <w:rsid w:val="00572D5B"/>
    <w:rsid w:val="00574B3E"/>
    <w:rsid w:val="00575034"/>
    <w:rsid w:val="005C2FD4"/>
    <w:rsid w:val="005C4402"/>
    <w:rsid w:val="005C456C"/>
    <w:rsid w:val="005C69C4"/>
    <w:rsid w:val="005D05A5"/>
    <w:rsid w:val="005E0F7B"/>
    <w:rsid w:val="005E1772"/>
    <w:rsid w:val="005E3A58"/>
    <w:rsid w:val="005E6C44"/>
    <w:rsid w:val="005F7658"/>
    <w:rsid w:val="00601AF5"/>
    <w:rsid w:val="006020A2"/>
    <w:rsid w:val="00605B88"/>
    <w:rsid w:val="006159BA"/>
    <w:rsid w:val="006177F1"/>
    <w:rsid w:val="006410A1"/>
    <w:rsid w:val="006531F5"/>
    <w:rsid w:val="00657C31"/>
    <w:rsid w:val="00661E4A"/>
    <w:rsid w:val="00675118"/>
    <w:rsid w:val="00696025"/>
    <w:rsid w:val="006B475E"/>
    <w:rsid w:val="006C0AAB"/>
    <w:rsid w:val="006C6AEA"/>
    <w:rsid w:val="0073125D"/>
    <w:rsid w:val="00732F97"/>
    <w:rsid w:val="00743FA8"/>
    <w:rsid w:val="007569B7"/>
    <w:rsid w:val="00763E1D"/>
    <w:rsid w:val="007918BB"/>
    <w:rsid w:val="007A6568"/>
    <w:rsid w:val="007B1B06"/>
    <w:rsid w:val="007B2272"/>
    <w:rsid w:val="007D7A47"/>
    <w:rsid w:val="007E640F"/>
    <w:rsid w:val="007F1F72"/>
    <w:rsid w:val="008157B1"/>
    <w:rsid w:val="008165C6"/>
    <w:rsid w:val="00824A2B"/>
    <w:rsid w:val="00832816"/>
    <w:rsid w:val="008457FD"/>
    <w:rsid w:val="00847D7A"/>
    <w:rsid w:val="008701A6"/>
    <w:rsid w:val="00883B9A"/>
    <w:rsid w:val="008927AB"/>
    <w:rsid w:val="008C79B2"/>
    <w:rsid w:val="008D1235"/>
    <w:rsid w:val="008D1F0E"/>
    <w:rsid w:val="0090508C"/>
    <w:rsid w:val="00926385"/>
    <w:rsid w:val="0093360A"/>
    <w:rsid w:val="0093660D"/>
    <w:rsid w:val="00941AE3"/>
    <w:rsid w:val="0094202C"/>
    <w:rsid w:val="0094458A"/>
    <w:rsid w:val="00944D51"/>
    <w:rsid w:val="009604AD"/>
    <w:rsid w:val="009757E4"/>
    <w:rsid w:val="00977257"/>
    <w:rsid w:val="00990338"/>
    <w:rsid w:val="009903EF"/>
    <w:rsid w:val="00996AB3"/>
    <w:rsid w:val="009A2E08"/>
    <w:rsid w:val="009A6928"/>
    <w:rsid w:val="009B58EA"/>
    <w:rsid w:val="009C5D91"/>
    <w:rsid w:val="009D1F2C"/>
    <w:rsid w:val="00A13087"/>
    <w:rsid w:val="00A200ED"/>
    <w:rsid w:val="00A273C6"/>
    <w:rsid w:val="00A46814"/>
    <w:rsid w:val="00A736A7"/>
    <w:rsid w:val="00A84DE4"/>
    <w:rsid w:val="00A90114"/>
    <w:rsid w:val="00A90B1F"/>
    <w:rsid w:val="00A95DF6"/>
    <w:rsid w:val="00AB47F8"/>
    <w:rsid w:val="00AB7129"/>
    <w:rsid w:val="00AD39BE"/>
    <w:rsid w:val="00AF6949"/>
    <w:rsid w:val="00B12F43"/>
    <w:rsid w:val="00B23355"/>
    <w:rsid w:val="00B32861"/>
    <w:rsid w:val="00B34D28"/>
    <w:rsid w:val="00B4141B"/>
    <w:rsid w:val="00B51980"/>
    <w:rsid w:val="00B56518"/>
    <w:rsid w:val="00B56E90"/>
    <w:rsid w:val="00B65CA6"/>
    <w:rsid w:val="00BA5663"/>
    <w:rsid w:val="00BA6051"/>
    <w:rsid w:val="00BA777C"/>
    <w:rsid w:val="00BC37A3"/>
    <w:rsid w:val="00BF024B"/>
    <w:rsid w:val="00C0493C"/>
    <w:rsid w:val="00C167AF"/>
    <w:rsid w:val="00C2737B"/>
    <w:rsid w:val="00C31753"/>
    <w:rsid w:val="00C31A14"/>
    <w:rsid w:val="00C37A9A"/>
    <w:rsid w:val="00C61839"/>
    <w:rsid w:val="00C622C1"/>
    <w:rsid w:val="00C770F1"/>
    <w:rsid w:val="00C92866"/>
    <w:rsid w:val="00CA4ABA"/>
    <w:rsid w:val="00CB4613"/>
    <w:rsid w:val="00CD5F09"/>
    <w:rsid w:val="00CE2855"/>
    <w:rsid w:val="00CE7A08"/>
    <w:rsid w:val="00D0749D"/>
    <w:rsid w:val="00D27267"/>
    <w:rsid w:val="00D31696"/>
    <w:rsid w:val="00D6726D"/>
    <w:rsid w:val="00D847BD"/>
    <w:rsid w:val="00D90121"/>
    <w:rsid w:val="00D9114D"/>
    <w:rsid w:val="00DA5C50"/>
    <w:rsid w:val="00DB10F0"/>
    <w:rsid w:val="00DB4E7C"/>
    <w:rsid w:val="00DB6437"/>
    <w:rsid w:val="00DD10B5"/>
    <w:rsid w:val="00DD27C5"/>
    <w:rsid w:val="00E46FB4"/>
    <w:rsid w:val="00E75F0C"/>
    <w:rsid w:val="00EA1A66"/>
    <w:rsid w:val="00EA7B46"/>
    <w:rsid w:val="00EB54F7"/>
    <w:rsid w:val="00EC359E"/>
    <w:rsid w:val="00EF450A"/>
    <w:rsid w:val="00EF69A0"/>
    <w:rsid w:val="00EF6AA8"/>
    <w:rsid w:val="00F033E7"/>
    <w:rsid w:val="00F17E0E"/>
    <w:rsid w:val="00F235CC"/>
    <w:rsid w:val="00F35BB5"/>
    <w:rsid w:val="00F41859"/>
    <w:rsid w:val="00F41DFE"/>
    <w:rsid w:val="00F51B9D"/>
    <w:rsid w:val="00F53C27"/>
    <w:rsid w:val="00F62449"/>
    <w:rsid w:val="00F654B3"/>
    <w:rsid w:val="00F670DA"/>
    <w:rsid w:val="00F7740E"/>
    <w:rsid w:val="00F97A34"/>
    <w:rsid w:val="00FD2F2F"/>
    <w:rsid w:val="00FD369F"/>
    <w:rsid w:val="00FF534D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CE7A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D0"/>
  </w:style>
  <w:style w:type="paragraph" w:styleId="Footer">
    <w:name w:val="footer"/>
    <w:basedOn w:val="Normal"/>
    <w:link w:val="FooterChar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D0"/>
  </w:style>
  <w:style w:type="paragraph" w:styleId="NormalWeb">
    <w:name w:val="Normal (Web)"/>
    <w:basedOn w:val="Normal"/>
    <w:uiPriority w:val="99"/>
    <w:semiHidden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Rikke Holdgaard</cp:lastModifiedBy>
  <cp:revision>140</cp:revision>
  <cp:lastPrinted>2020-06-30T10:56:00Z</cp:lastPrinted>
  <dcterms:created xsi:type="dcterms:W3CDTF">2024-12-10T18:05:00Z</dcterms:created>
  <dcterms:modified xsi:type="dcterms:W3CDTF">2024-12-10T20:36:00Z</dcterms:modified>
</cp:coreProperties>
</file>