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ANSØGNING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TRÆNER HOS ROYAL CHEER AALBORG 24/25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color w:val="66666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rtl w:val="0"/>
        </w:rPr>
        <w:t xml:space="preserve">Vi søger trænere til den kommende sæson 24/25. Der søges både hoved- og assistenttrænere i flere levels og aldersgrupper. Det er et krav hos Royal Cheer Aalborg at man ønsker at deltage i DAFFS trænerkurser og derved udvikle sine kompetencer indenfor cheerleading. Disse kurser ligger i starten af sæsonen, og klubben vil dække udgifterne i følge med dette.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color w:val="66666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rtl w:val="0"/>
        </w:rPr>
        <w:t xml:space="preserve">Hvis dette lyder interresant bedes du fremsende en ansøgning til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666666"/>
            <w:sz w:val="20"/>
            <w:szCs w:val="20"/>
            <w:u w:val="single"/>
            <w:rtl w:val="0"/>
          </w:rPr>
          <w:t xml:space="preserve">celina@royalcheeraalborg.dk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color w:val="66666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rtl w:val="0"/>
        </w:rPr>
        <w:t xml:space="preserve">Deadline: 1. april 2024.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color w:val="66666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rtl w:val="0"/>
        </w:rPr>
        <w:t xml:space="preserve">Der vil blive afholdt samtaler løbende derefter, og alle får svar senest d. 1. maj 2024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4.8303013847412"/>
        <w:gridCol w:w="6950.681509638882"/>
        <w:tblGridChange w:id="0">
          <w:tblGrid>
            <w:gridCol w:w="2074.8303013847412"/>
            <w:gridCol w:w="6950.681509638882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Fulde navn: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Adresse: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Fødselsdato: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Telefonnummer: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Jeg ønsker at søge som: (sæt kryds)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Hovedtræner: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Assisterende træner: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Egen erfaring: Fortæl kort om dig selv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(Hvornår startede du selv til cheer, hvilke hold har du gået på, hvilke levels har du gået på?)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Trænererfaring: Fortæl kort om din trænererfaring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(Hvilke levels har du tidligere undervist i, hvilke alderskategorier har du tidligere undervist i, har du nogle relevante uddannelse indenfor cheerleading, spring mm?)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Motivation: Fortæl kort om din motivation for at være træner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(Hvorfor ønsker du at være træner hos Royal Cheer Aalborg, hvad motiverer og driver dig som træner?)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Træning: Træningstider- og dage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(Er der nogle dage hvor du ikke kan undervise, har du ønsker til træningsdage/træningstider?)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Ønske: Hvilket hold, level eller alderskategori ønsker du at undervise i?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Kommentarer: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800225" cy="11668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0888" l="0" r="0" t="14666"/>
                  <a:stretch>
                    <a:fillRect/>
                  </a:stretch>
                </pic:blipFill>
                <pic:spPr>
                  <a:xfrm>
                    <a:off x="0" y="0"/>
                    <a:ext cx="1800225" cy="1166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elina@royalcheeraalborg.dk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