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778B" w14:textId="5F971811" w:rsidR="00166939" w:rsidRDefault="00166939">
      <w:r>
        <w:t>Til Fritids- og Idrætsudvalget</w:t>
      </w:r>
    </w:p>
    <w:p w14:paraId="27FE37C2" w14:textId="72E45803" w:rsidR="00166939" w:rsidRPr="00DA61B1" w:rsidRDefault="00166939">
      <w:r w:rsidRPr="00166939">
        <w:rPr>
          <w:b/>
          <w:bCs/>
          <w:u w:val="single"/>
        </w:rPr>
        <w:t>Vedrørende Nivå havn</w:t>
      </w:r>
      <w:r w:rsidR="00DA61B1">
        <w:tab/>
      </w:r>
      <w:r w:rsidR="00DA61B1">
        <w:tab/>
      </w:r>
      <w:r w:rsidR="00DA61B1">
        <w:tab/>
      </w:r>
      <w:r w:rsidR="00DA61B1">
        <w:tab/>
      </w:r>
      <w:r w:rsidR="00DA61B1">
        <w:tab/>
        <w:t xml:space="preserve">Nivå </w:t>
      </w:r>
      <w:r w:rsidR="00D11A9C">
        <w:t>2/10-2023</w:t>
      </w:r>
    </w:p>
    <w:p w14:paraId="44C41B90" w14:textId="051FCA4C" w:rsidR="00166939" w:rsidRDefault="00166939">
      <w:r>
        <w:t>På vegne af foreningernes bådpladslejere i Nivå havn vil vi her udtrykke vores utilfredshed med den politiske styring af havnens drift, specielt vedrørende økonomi, anlægsinvesteringer og opkrævning fra pladslejerne.</w:t>
      </w:r>
    </w:p>
    <w:p w14:paraId="6557BD39" w14:textId="618AA5E9" w:rsidR="00166939" w:rsidRDefault="00166939">
      <w:r>
        <w:t>Den enkelte pladslejer oplever nu efter de seneste takstforhøjelser, at udgifterne for at have båd i Nivå havn er mere end fordoblet i forhold til for 2 år siden.</w:t>
      </w:r>
      <w:r w:rsidR="00DE5246">
        <w:t xml:space="preserve"> </w:t>
      </w:r>
    </w:p>
    <w:p w14:paraId="0DD5FD8B" w14:textId="693DEE06" w:rsidR="00F9444B" w:rsidRDefault="00F9444B">
      <w:r>
        <w:t>Det sker vel og mærke uden at serviceniveauet er blevet bedre, tværtimod har toilet og badefacil</w:t>
      </w:r>
      <w:r w:rsidR="00C102FD">
        <w:t>i</w:t>
      </w:r>
      <w:r>
        <w:t>teter ikke været til rådighed for pladslejerne de sidste 2 år.</w:t>
      </w:r>
    </w:p>
    <w:p w14:paraId="2299A10D" w14:textId="4D179B5C" w:rsidR="00DE5246" w:rsidRDefault="005F3F6D">
      <w:r>
        <w:t>Stigningerne</w:t>
      </w:r>
      <w:r w:rsidR="00DE5246">
        <w:t xml:space="preserve"> kan også ses i havnens indtægtsbudget for 2024, som incl. vinterpakker er dobbelt så stort som i 2021.</w:t>
      </w:r>
    </w:p>
    <w:p w14:paraId="59FA238C" w14:textId="77777777" w:rsidR="00A67DBF" w:rsidRDefault="00DE5246" w:rsidP="00011371">
      <w:r>
        <w:t xml:space="preserve">Vi er klar over, at forhøjelserne sker som en konsekvens af en række anlægsarbejder, der er foretaget og planlægges igangsat, hvor finansieringen hentes hjem fra bådpladslejerne. </w:t>
      </w:r>
      <w:r w:rsidR="00A67DBF">
        <w:t xml:space="preserve">Vi ønsker at få indflydelse </w:t>
      </w:r>
      <w:r>
        <w:t>på hvilke arbejder, der sk</w:t>
      </w:r>
      <w:r w:rsidR="00A67DBF">
        <w:t>al</w:t>
      </w:r>
      <w:r>
        <w:t xml:space="preserve"> etableres.</w:t>
      </w:r>
    </w:p>
    <w:p w14:paraId="1C7B309D" w14:textId="53880E78" w:rsidR="00D11A9C" w:rsidRDefault="00DE5246" w:rsidP="00011371">
      <w:r>
        <w:t>I den sammenhæng har</w:t>
      </w:r>
      <w:r w:rsidR="00F9444B">
        <w:t xml:space="preserve"> pladslejerne </w:t>
      </w:r>
      <w:r w:rsidR="00E27ABA">
        <w:t xml:space="preserve">både </w:t>
      </w:r>
      <w:r w:rsidR="00F9444B">
        <w:t>i det</w:t>
      </w:r>
      <w:r>
        <w:t xml:space="preserve"> nuværende </w:t>
      </w:r>
      <w:r w:rsidR="005F3F6D">
        <w:t>brugerråd i</w:t>
      </w:r>
      <w:r>
        <w:t xml:space="preserve"> den tidligere drift</w:t>
      </w:r>
      <w:r w:rsidR="00F9444B">
        <w:t>s</w:t>
      </w:r>
      <w:r>
        <w:t>bestyrelse</w:t>
      </w:r>
      <w:r w:rsidR="00E27ABA">
        <w:t xml:space="preserve"> været begrænset repræsenteret og har ikke</w:t>
      </w:r>
      <w:r>
        <w:t xml:space="preserve"> </w:t>
      </w:r>
      <w:r w:rsidR="00F9444B">
        <w:t>haft nogen indflydelse på beslutningerne</w:t>
      </w:r>
      <w:r w:rsidR="00D11A9C">
        <w:t xml:space="preserve">. </w:t>
      </w:r>
      <w:r w:rsidR="00011371">
        <w:t>B</w:t>
      </w:r>
      <w:r w:rsidR="00D11A9C">
        <w:t>eslutningerne</w:t>
      </w:r>
      <w:r w:rsidR="00011371">
        <w:t xml:space="preserve"> er</w:t>
      </w:r>
      <w:r w:rsidR="00D11A9C">
        <w:t xml:space="preserve"> blevet taget imellem havnefoged, administration og politikerne, før løsningsforslag fra havnens brugere er blevet hørt</w:t>
      </w:r>
      <w:r w:rsidR="00011371">
        <w:t xml:space="preserve">, og vi mener konkret at flere af havnens </w:t>
      </w:r>
      <w:r w:rsidR="00595398">
        <w:t>ny anlæg</w:t>
      </w:r>
      <w:r w:rsidR="00011371">
        <w:t xml:space="preserve"> kunne have være udført billigere.</w:t>
      </w:r>
    </w:p>
    <w:p w14:paraId="00CB0D6A" w14:textId="7D60CDCC" w:rsidR="00F9444B" w:rsidRDefault="00F9444B">
      <w:r>
        <w:t>Vi synes også at takstforhøjelsen er blevet gennemført på helt urimelig vis</w:t>
      </w:r>
      <w:r w:rsidR="00A67DBF">
        <w:t xml:space="preserve"> og på et forkert grundlag</w:t>
      </w:r>
      <w:r>
        <w:t>. Brugerrådet var bedt om at kommentere forslaget, men de var allerede besluttet, inden brugerrådet fik mulighed for foretræde.</w:t>
      </w:r>
    </w:p>
    <w:p w14:paraId="4D4EC9AC" w14:textId="7881F795" w:rsidR="00A67DBF" w:rsidRDefault="00A67DBF">
      <w:r>
        <w:t>I forbindelse med budgetlægnng er der lavet en sammenligning af takster imellem bl. a. Rungsted havn og Nivå havn</w:t>
      </w:r>
    </w:p>
    <w:p w14:paraId="205DDFCA" w14:textId="25012A4F" w:rsidR="00341761" w:rsidRDefault="00A67DBF">
      <w:r>
        <w:t xml:space="preserve">Den er desværre </w:t>
      </w:r>
      <w:r w:rsidR="00341761">
        <w:t xml:space="preserve">ufuldstændig. De nye takster skulle ligge på niveau med </w:t>
      </w:r>
      <w:r w:rsidR="005F3F6D">
        <w:t>f.eks.</w:t>
      </w:r>
      <w:r w:rsidR="00312CA0">
        <w:t xml:space="preserve"> </w:t>
      </w:r>
      <w:r w:rsidR="00341761">
        <w:t xml:space="preserve">Rungsted havn, men hvis der regnes udgifter for både sommer og vinter, så bliver Nivå havn nu ca. 3000 kr. dyrere end </w:t>
      </w:r>
      <w:r w:rsidR="00DD5DF9">
        <w:t>R</w:t>
      </w:r>
      <w:r w:rsidR="00341761">
        <w:t>ungsted for en middel størrelses båd</w:t>
      </w:r>
      <w:r>
        <w:t>, nemlig ca. 17.000 kr og 20.000 kr</w:t>
      </w:r>
    </w:p>
    <w:p w14:paraId="0E83CAF5" w14:textId="1FA198AA" w:rsidR="00DD5DF9" w:rsidRDefault="00DD5DF9">
      <w:r w:rsidRPr="00DD5DF9">
        <w:t>Det skal nævnes, at faciliteterne i Nivå Havn liger under standarden i de øvrige havne</w:t>
      </w:r>
      <w:r>
        <w:t xml:space="preserve">. </w:t>
      </w:r>
      <w:r w:rsidRPr="00DD5DF9">
        <w:t>Dette gælder både faciliteter direkte på havnen og tæt på havnen, som for eksempel køkkenfaciliteter, badefaciliteter, restauranter og indkøbsmuligheder</w:t>
      </w:r>
      <w:r w:rsidR="007212E3">
        <w:t>. Der er desuden hverken</w:t>
      </w:r>
      <w:r>
        <w:t xml:space="preserve"> tankanlæg </w:t>
      </w:r>
      <w:r w:rsidR="007212E3">
        <w:t>eller</w:t>
      </w:r>
      <w:r>
        <w:t xml:space="preserve"> toilettømningsfaciliteter, som</w:t>
      </w:r>
      <w:r w:rsidR="00312CA0">
        <w:t xml:space="preserve"> ellers er</w:t>
      </w:r>
      <w:r>
        <w:t xml:space="preserve"> lovpligtigt</w:t>
      </w:r>
      <w:r w:rsidR="005F3F6D">
        <w:t xml:space="preserve"> for havne i Danmark.</w:t>
      </w:r>
    </w:p>
    <w:p w14:paraId="5FA8A021" w14:textId="0867827E" w:rsidR="008411A4" w:rsidRDefault="008411A4">
      <w:r>
        <w:t>I havnens regnskab har tidligere været en post med ”Opsparing til større udviklingstiltag”. Vi opfordrer til at de</w:t>
      </w:r>
      <w:r w:rsidR="002C4997">
        <w:t>n bruges til udligning af større anlægsudgifter.</w:t>
      </w:r>
    </w:p>
    <w:p w14:paraId="2FA2E636" w14:textId="037CB21D" w:rsidR="00011371" w:rsidRDefault="002C4997" w:rsidP="00011371">
      <w:r>
        <w:t>Omkring gennemførelsen,</w:t>
      </w:r>
      <w:r w:rsidR="00011371">
        <w:t xml:space="preserve"> kommer</w:t>
      </w:r>
      <w:r>
        <w:t xml:space="preserve"> der</w:t>
      </w:r>
      <w:r w:rsidR="00011371">
        <w:t xml:space="preserve"> en væsentlig stigning i taksterne, og allerede inden, de blev offentliggjort for pladslejerne og endda før forslaget blev vedtaget, blev bådejere opkrævet de nye takster. Det er en helt urimelig praksis.</w:t>
      </w:r>
    </w:p>
    <w:p w14:paraId="176681A2" w14:textId="77777777" w:rsidR="00011371" w:rsidRDefault="00011371" w:rsidP="00011371">
      <w:r>
        <w:t>Det havde også været på sin plads at varsle så store stigninger i god tid og i øvrigt lade dem stige i mindre grad fordelt over flere år, så folk ikke kommer uforvarende i klemme.</w:t>
      </w:r>
    </w:p>
    <w:p w14:paraId="633EBE2B" w14:textId="4BD20CCE" w:rsidR="00C102FD" w:rsidRDefault="00C102FD" w:rsidP="00011371">
      <w:r>
        <w:lastRenderedPageBreak/>
        <w:t>Der er opkrævet afgift for brug af el. Sidste år blev der udsendt en advis vi e-boks om</w:t>
      </w:r>
      <w:r w:rsidR="00595398">
        <w:t>,</w:t>
      </w:r>
      <w:r>
        <w:t xml:space="preserve"> at nu skulle der aflæses. Det var så forventeligt</w:t>
      </w:r>
      <w:r w:rsidR="00595398">
        <w:t>,</w:t>
      </w:r>
      <w:r>
        <w:t xml:space="preserve"> at det også skete i år. Det gjorde det ikke. I stedet blev de sejlere, der ikke selv blev opmærksom på det</w:t>
      </w:r>
      <w:r w:rsidR="00595398">
        <w:t>,</w:t>
      </w:r>
      <w:r>
        <w:t xml:space="preserve"> opkrævet en bøde på 500 kr, som ovenikøbet er sat til at stige til næste år.</w:t>
      </w:r>
    </w:p>
    <w:p w14:paraId="065E52CD" w14:textId="7BD0D193" w:rsidR="00C102FD" w:rsidRDefault="00C102FD" w:rsidP="00011371">
      <w:r>
        <w:t>Det er helt urimeligt og ingen anden forsyning gør noget tilsvarende. Den praksis skal ændres og de opkrævede bøder bør tilbagebetales</w:t>
      </w:r>
    </w:p>
    <w:p w14:paraId="780C485E" w14:textId="41A1CD80" w:rsidR="00C102FD" w:rsidRDefault="00C102FD" w:rsidP="00011371">
      <w:r>
        <w:t>Der er udarbejdet et nyt taksoplæg for havnen gældende for 2024. Bl. a. servicepakker stiger med ca 1000 kr. Men selvom servicepakken købes og bestilles i 2023 skal der betales efter 2024 takster.</w:t>
      </w:r>
    </w:p>
    <w:p w14:paraId="2691D54E" w14:textId="07E14861" w:rsidR="00C102FD" w:rsidRDefault="00C102FD" w:rsidP="00011371">
      <w:r>
        <w:t>Det er helt urimeligt og bør ændres, således at servicepakker i 2023 opkræves efter 2023 prislisten.</w:t>
      </w:r>
    </w:p>
    <w:p w14:paraId="4F143EEC" w14:textId="5442199F" w:rsidR="00011371" w:rsidRDefault="00C102FD">
      <w:r>
        <w:t>Vi ser</w:t>
      </w:r>
      <w:r w:rsidR="00595398">
        <w:t>,</w:t>
      </w:r>
      <w:r>
        <w:t xml:space="preserve"> at det nye styringsoplæg for havnen har en væsentlig ændring, nemlig at brugerrådet skal høres. Det er en væsentlig ændring i forhold til den nuværende, hvor brugerrådet skal høres FØR budgetter vedtages.</w:t>
      </w:r>
    </w:p>
    <w:p w14:paraId="21F700D9" w14:textId="537BB4C0" w:rsidR="00595398" w:rsidRDefault="00595398">
      <w:r>
        <w:t>Det ser vi gerne bibeholdt og gennemført i praksis</w:t>
      </w:r>
    </w:p>
    <w:p w14:paraId="716345C4" w14:textId="77777777" w:rsidR="00595398" w:rsidRDefault="00595398"/>
    <w:p w14:paraId="41D05390" w14:textId="128660B2" w:rsidR="00312CA0" w:rsidRDefault="00DE1F8B">
      <w:r>
        <w:t>Med håb om, at I vil inddrage os, der er sponsorer af havnens udgifter, i de fremtidige beslutninger, således</w:t>
      </w:r>
      <w:r w:rsidR="002C4997">
        <w:t xml:space="preserve"> </w:t>
      </w:r>
      <w:r>
        <w:t xml:space="preserve">at tilliden og troværdigheden </w:t>
      </w:r>
      <w:r w:rsidR="00F4719B">
        <w:t>til en rimelig drift</w:t>
      </w:r>
      <w:r>
        <w:t xml:space="preserve"> kan genoprettes.</w:t>
      </w:r>
    </w:p>
    <w:p w14:paraId="328E24E7" w14:textId="77777777" w:rsidR="002C4997" w:rsidRDefault="002C4997"/>
    <w:p w14:paraId="615A850C" w14:textId="36290148" w:rsidR="00312CA0" w:rsidRDefault="00312CA0">
      <w:r>
        <w:t>Med venlig hilsen</w:t>
      </w:r>
    </w:p>
    <w:p w14:paraId="715153CE" w14:textId="77777777" w:rsidR="00DE1F8B" w:rsidRDefault="00DE1F8B" w:rsidP="00DE1F8B">
      <w:pPr>
        <w:spacing w:after="0"/>
      </w:pPr>
    </w:p>
    <w:p w14:paraId="65FBBA1D" w14:textId="0B5259F2" w:rsidR="00312CA0" w:rsidRDefault="00312CA0" w:rsidP="00DE1F8B">
      <w:pPr>
        <w:spacing w:after="0"/>
      </w:pPr>
      <w:r>
        <w:t>Uffe S. Andersen</w:t>
      </w:r>
      <w:r>
        <w:tab/>
      </w:r>
      <w:r w:rsidR="00DE1F8B" w:rsidRPr="00DE1F8B">
        <w:t>Michael Høybye Nielsen</w:t>
      </w:r>
      <w:r w:rsidR="00DE1F8B">
        <w:tab/>
        <w:t>Børge Frost Iwersen</w:t>
      </w:r>
      <w:r w:rsidR="00DE1F8B">
        <w:tab/>
        <w:t>Folke Galsgaard</w:t>
      </w:r>
    </w:p>
    <w:p w14:paraId="3F8E7086" w14:textId="39676DA1" w:rsidR="00312CA0" w:rsidRDefault="00312CA0" w:rsidP="00DE1F8B">
      <w:pPr>
        <w:spacing w:after="0"/>
      </w:pPr>
      <w:r>
        <w:t>Formand</w:t>
      </w:r>
      <w:r w:rsidR="00DE1F8B">
        <w:tab/>
      </w:r>
      <w:r w:rsidR="00DE1F8B">
        <w:tab/>
        <w:t>Næstformand</w:t>
      </w:r>
      <w:r w:rsidR="00DE1F8B">
        <w:tab/>
      </w:r>
      <w:r w:rsidR="00DE1F8B">
        <w:tab/>
        <w:t>Formand</w:t>
      </w:r>
      <w:r w:rsidR="00DE1F8B">
        <w:tab/>
      </w:r>
      <w:r w:rsidR="00DE1F8B">
        <w:tab/>
      </w:r>
      <w:r w:rsidR="00F4719B">
        <w:t>Formand</w:t>
      </w:r>
    </w:p>
    <w:p w14:paraId="16FCCC1B" w14:textId="0907CD0E" w:rsidR="00312CA0" w:rsidRDefault="00312CA0" w:rsidP="00DE1F8B">
      <w:pPr>
        <w:spacing w:after="0"/>
      </w:pPr>
      <w:r>
        <w:t>Nivå Fritidsfiskerforening</w:t>
      </w:r>
      <w:r w:rsidR="00DE1F8B">
        <w:tab/>
        <w:t>Nivå Bådelaug</w:t>
      </w:r>
      <w:r w:rsidR="00DE1F8B">
        <w:tab/>
      </w:r>
      <w:r w:rsidR="00DE1F8B">
        <w:tab/>
        <w:t>Nivå Tursejlere</w:t>
      </w:r>
      <w:r w:rsidR="00DE1F8B">
        <w:tab/>
        <w:t>Sejlcenter Nivå</w:t>
      </w:r>
    </w:p>
    <w:p w14:paraId="5AE957BF" w14:textId="77777777" w:rsidR="00312CA0" w:rsidRDefault="00312CA0"/>
    <w:p w14:paraId="1EFCC7F8" w14:textId="77777777" w:rsidR="00312CA0" w:rsidRDefault="00312CA0"/>
    <w:p w14:paraId="50ECA9A4" w14:textId="77777777" w:rsidR="00312CA0" w:rsidRPr="00166939" w:rsidRDefault="00312CA0"/>
    <w:sectPr w:rsidR="00312CA0" w:rsidRPr="001669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1C19" w14:textId="77777777" w:rsidR="00971ECE" w:rsidRDefault="00971ECE" w:rsidP="00375F64">
      <w:pPr>
        <w:spacing w:after="0" w:line="240" w:lineRule="auto"/>
      </w:pPr>
      <w:r>
        <w:separator/>
      </w:r>
    </w:p>
  </w:endnote>
  <w:endnote w:type="continuationSeparator" w:id="0">
    <w:p w14:paraId="09BD4788" w14:textId="77777777" w:rsidR="00971ECE" w:rsidRDefault="00971ECE" w:rsidP="0037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38CC" w14:textId="77777777" w:rsidR="005F3F6D" w:rsidRDefault="005F3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C340" w14:textId="77777777" w:rsidR="005F3F6D" w:rsidRDefault="005F3F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6ACC" w14:textId="77777777" w:rsidR="005F3F6D" w:rsidRDefault="005F3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9693" w14:textId="77777777" w:rsidR="00971ECE" w:rsidRDefault="00971ECE" w:rsidP="00375F64">
      <w:pPr>
        <w:spacing w:after="0" w:line="240" w:lineRule="auto"/>
      </w:pPr>
      <w:r>
        <w:separator/>
      </w:r>
    </w:p>
  </w:footnote>
  <w:footnote w:type="continuationSeparator" w:id="0">
    <w:p w14:paraId="7199DB80" w14:textId="77777777" w:rsidR="00971ECE" w:rsidRDefault="00971ECE" w:rsidP="0037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E37C" w14:textId="77777777" w:rsidR="005F3F6D" w:rsidRDefault="005F3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4672" w14:textId="13AF8571" w:rsidR="00375F64" w:rsidRPr="00375F64" w:rsidRDefault="00000000" w:rsidP="00375F64">
    <w:pPr>
      <w:pStyle w:val="Header"/>
      <w:jc w:val="right"/>
      <w:rPr>
        <w:rFonts w:ascii="Trebuchet MS" w:hAnsi="Trebuchet MS"/>
      </w:rPr>
    </w:pPr>
    <w:sdt>
      <w:sdtPr>
        <w:rPr>
          <w:rFonts w:ascii="Trebuchet MS" w:hAnsi="Trebuchet MS"/>
          <w:sz w:val="32"/>
        </w:rPr>
        <w:id w:val="973410801"/>
        <w:docPartObj>
          <w:docPartGallery w:val="Watermarks"/>
          <w:docPartUnique/>
        </w:docPartObj>
      </w:sdtPr>
      <w:sdtContent>
        <w:r>
          <w:rPr>
            <w:rFonts w:ascii="Trebuchet MS" w:hAnsi="Trebuchet MS"/>
            <w:sz w:val="32"/>
          </w:rPr>
          <w:pict w14:anchorId="1753DA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KLADDE"/>
              <w10:wrap anchorx="margin" anchory="margin"/>
            </v:shape>
          </w:pict>
        </w:r>
      </w:sdtContent>
    </w:sdt>
    <w:r w:rsidR="00375F64" w:rsidRPr="00375F64">
      <w:rPr>
        <w:rFonts w:ascii="Trebuchet MS" w:hAnsi="Trebuchet MS"/>
        <w:noProof/>
        <w:sz w:val="32"/>
      </w:rPr>
      <w:drawing>
        <wp:anchor distT="0" distB="0" distL="114300" distR="114300" simplePos="0" relativeHeight="251657216" behindDoc="0" locked="0" layoutInCell="1" allowOverlap="1" wp14:anchorId="0AB6DC43" wp14:editId="242CAE9D">
          <wp:simplePos x="0" y="0"/>
          <wp:positionH relativeFrom="column">
            <wp:posOffset>5688330</wp:posOffset>
          </wp:positionH>
          <wp:positionV relativeFrom="paragraph">
            <wp:posOffset>-236220</wp:posOffset>
          </wp:positionV>
          <wp:extent cx="910800" cy="720000"/>
          <wp:effectExtent l="0" t="0" r="3810" b="4445"/>
          <wp:wrapSquare wrapText="bothSides"/>
          <wp:docPr id="245924455" name="Billede 245924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nder 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F64">
      <w:rPr>
        <w:rFonts w:ascii="Trebuchet MS" w:hAnsi="Trebuchet MS"/>
        <w:sz w:val="32"/>
      </w:rPr>
      <w:t>SejlC</w:t>
    </w:r>
    <w:r w:rsidR="00375F64" w:rsidRPr="00375F64">
      <w:rPr>
        <w:rFonts w:ascii="Trebuchet MS" w:hAnsi="Trebuchet MS"/>
        <w:sz w:val="32"/>
      </w:rPr>
      <w:t>enter Nivå</w:t>
    </w:r>
  </w:p>
  <w:p w14:paraId="7EAB75BA" w14:textId="763C07EF" w:rsidR="004A03BC" w:rsidRPr="004A03BC" w:rsidRDefault="004A03BC" w:rsidP="004A03BC">
    <w:pPr>
      <w:rPr>
        <w:lang w:val="en-US"/>
      </w:rPr>
    </w:pPr>
    <w:r w:rsidRPr="004A03BC">
      <w:rPr>
        <w:lang w:val="en-US"/>
      </w:rPr>
      <w:t xml:space="preserve">NT Logo </w:t>
    </w:r>
    <w:r w:rsidRPr="004A03BC">
      <w:rPr>
        <w:lang w:val="en-US"/>
      </w:rPr>
      <w:tab/>
    </w:r>
    <w:r>
      <w:rPr>
        <w:lang w:val="en-US"/>
      </w:rPr>
      <w:tab/>
    </w:r>
    <w:r w:rsidRPr="004A03BC">
      <w:rPr>
        <w:lang w:val="en-US"/>
      </w:rPr>
      <w:t>NFF logo</w:t>
    </w:r>
    <w:r w:rsidRPr="004A03BC">
      <w:rPr>
        <w:lang w:val="en-US"/>
      </w:rPr>
      <w:tab/>
    </w:r>
    <w:r>
      <w:rPr>
        <w:lang w:val="en-US"/>
      </w:rPr>
      <w:tab/>
    </w:r>
    <w:r w:rsidRPr="004A03BC">
      <w:rPr>
        <w:lang w:val="en-US"/>
      </w:rPr>
      <w:t>NB logo</w:t>
    </w:r>
  </w:p>
  <w:p w14:paraId="45837382" w14:textId="77777777" w:rsidR="00375F64" w:rsidRPr="004A03BC" w:rsidRDefault="00375F64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89F9" w14:textId="77777777" w:rsidR="005F3F6D" w:rsidRDefault="005F3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39"/>
    <w:rsid w:val="00011371"/>
    <w:rsid w:val="00024B89"/>
    <w:rsid w:val="000352CF"/>
    <w:rsid w:val="000905CC"/>
    <w:rsid w:val="00166939"/>
    <w:rsid w:val="002C4997"/>
    <w:rsid w:val="00312CA0"/>
    <w:rsid w:val="00341761"/>
    <w:rsid w:val="00354EE4"/>
    <w:rsid w:val="00375F64"/>
    <w:rsid w:val="003F66AE"/>
    <w:rsid w:val="00466DFD"/>
    <w:rsid w:val="004A03BC"/>
    <w:rsid w:val="005709AE"/>
    <w:rsid w:val="00595398"/>
    <w:rsid w:val="005F3F6D"/>
    <w:rsid w:val="006F7D84"/>
    <w:rsid w:val="007212E3"/>
    <w:rsid w:val="00776C87"/>
    <w:rsid w:val="007D709D"/>
    <w:rsid w:val="008411A4"/>
    <w:rsid w:val="008F37A3"/>
    <w:rsid w:val="00971ECE"/>
    <w:rsid w:val="00A67DBF"/>
    <w:rsid w:val="00AB6FBF"/>
    <w:rsid w:val="00C102FD"/>
    <w:rsid w:val="00D11A9C"/>
    <w:rsid w:val="00DA61B1"/>
    <w:rsid w:val="00DD5DF9"/>
    <w:rsid w:val="00DE1F8B"/>
    <w:rsid w:val="00DE5246"/>
    <w:rsid w:val="00E27ABA"/>
    <w:rsid w:val="00E3131C"/>
    <w:rsid w:val="00F4719B"/>
    <w:rsid w:val="00F764D6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CEA7FA"/>
  <w15:chartTrackingRefBased/>
  <w15:docId w15:val="{4E86D8BA-F970-4277-AC7F-0FE17CD8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64"/>
  </w:style>
  <w:style w:type="paragraph" w:styleId="Footer">
    <w:name w:val="footer"/>
    <w:basedOn w:val="Normal"/>
    <w:link w:val="FooterChar"/>
    <w:uiPriority w:val="99"/>
    <w:unhideWhenUsed/>
    <w:rsid w:val="00375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ke\Documents\Brugerdefinerede%20Office-skabeloner\Sejlcenter%20Nivaa%20Template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Sejlcenter Nivaa Template 3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Knudsen, Niels</cp:lastModifiedBy>
  <cp:revision>2</cp:revision>
  <dcterms:created xsi:type="dcterms:W3CDTF">2023-10-06T11:41:00Z</dcterms:created>
  <dcterms:modified xsi:type="dcterms:W3CDTF">2023-10-06T11:41:00Z</dcterms:modified>
</cp:coreProperties>
</file>